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F" w:rsidRPr="00CE7A4F" w:rsidRDefault="00CE7A4F" w:rsidP="00CE7A4F">
      <w:pPr>
        <w:spacing w:after="0"/>
        <w:jc w:val="center"/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</w:pPr>
      <w:r w:rsidRPr="00CE7A4F"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  <w:t>8.05.</w:t>
      </w:r>
    </w:p>
    <w:p w:rsidR="00CE7A4F" w:rsidRPr="00CE7A4F" w:rsidRDefault="00CE7A4F" w:rsidP="00CE7A4F">
      <w:pPr>
        <w:spacing w:after="0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Промышленность нашего края и её отрасли</w:t>
      </w:r>
    </w:p>
    <w:p w:rsidR="00CE7A4F" w:rsidRDefault="00CE7A4F">
      <w:pPr>
        <w:rPr>
          <w:rFonts w:ascii="Arial" w:hAnsi="Arial" w:cs="Arial"/>
          <w:color w:val="111115"/>
          <w:sz w:val="20"/>
          <w:szCs w:val="20"/>
          <w:shd w:val="clear" w:color="auto" w:fill="FFFFFF"/>
        </w:rPr>
      </w:pPr>
    </w:p>
    <w:p w:rsidR="00CE7A4F" w:rsidRPr="009B3A55" w:rsidRDefault="008A1F46" w:rsidP="00CE7A4F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</w:t>
      </w:r>
      <w:bookmarkStart w:id="0" w:name="_GoBack"/>
      <w:bookmarkEnd w:id="0"/>
      <w:r w:rsidR="00CE7A4F" w:rsidRPr="009B3A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FC75A5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познакомить с особенностями АПК Ростовской области. </w:t>
      </w:r>
    </w:p>
    <w:p w:rsidR="00CE7A4F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Изучить особенности сельского хозяйства области. </w:t>
      </w:r>
    </w:p>
    <w:p w:rsidR="00CE7A4F" w:rsidRPr="00CE7A4F" w:rsidRDefault="00FC75A5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E7A4F"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растениеводство и его зональную особенность. </w:t>
      </w:r>
    </w:p>
    <w:p w:rsidR="00CE7A4F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Научить анализировать статистические данные. </w:t>
      </w:r>
    </w:p>
    <w:p w:rsidR="00CE7A4F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АПК? </w:t>
      </w:r>
    </w:p>
    <w:p w:rsidR="008D58DD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совокупность взаимосвязанных отраслей хозяйства участвующих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производстве переработке сель</w:t>
      </w:r>
      <w:r w:rsidRPr="00CE7A4F">
        <w:rPr>
          <w:rFonts w:ascii="Times New Roman" w:hAnsi="Times New Roman" w:cs="Times New Roman"/>
          <w:sz w:val="28"/>
          <w:szCs w:val="28"/>
          <w:shd w:val="clear" w:color="auto" w:fill="FFFFFF"/>
        </w:rPr>
        <w:t>хоз продукции и доведения их до потребителя.</w:t>
      </w:r>
    </w:p>
    <w:p w:rsidR="00CE7A4F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A4F" w:rsidRPr="00CE7A4F" w:rsidRDefault="00CE7A4F" w:rsidP="00CE7A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7A4F">
        <w:rPr>
          <w:rStyle w:val="a4"/>
          <w:sz w:val="28"/>
          <w:szCs w:val="28"/>
        </w:rPr>
        <w:t>Ростовская область</w:t>
      </w:r>
      <w:r w:rsidRPr="00CE7A4F">
        <w:rPr>
          <w:sz w:val="28"/>
          <w:szCs w:val="28"/>
        </w:rPr>
        <w:t> является субъектом РФ, также, Ростовская область входит в состав Южного федерального округа. Это один из крупнейших регионов нашей страны.</w:t>
      </w:r>
      <w:r w:rsidRPr="00CE7A4F">
        <w:rPr>
          <w:sz w:val="28"/>
          <w:szCs w:val="28"/>
        </w:rPr>
        <w:br/>
        <w:t> </w:t>
      </w:r>
      <w:r w:rsidRPr="00CE7A4F">
        <w:rPr>
          <w:sz w:val="28"/>
          <w:szCs w:val="28"/>
        </w:rPr>
        <w:br/>
        <w:t>Территория, занимаемая столицей области г. Ростов-на-Дону, составляет 354 кв. км. Численность населения по городу превышает 1 млн. человек. Численность населения по области составляет свыше 4 млн. человек.</w:t>
      </w:r>
      <w:r w:rsidRPr="00CE7A4F">
        <w:rPr>
          <w:sz w:val="28"/>
          <w:szCs w:val="28"/>
        </w:rPr>
        <w:br/>
        <w:t>  </w:t>
      </w:r>
      <w:r w:rsidRPr="00CE7A4F">
        <w:rPr>
          <w:sz w:val="28"/>
          <w:szCs w:val="28"/>
        </w:rPr>
        <w:br/>
        <w:t>Административный центр — город </w:t>
      </w:r>
      <w:r w:rsidRPr="00CE7A4F">
        <w:rPr>
          <w:rStyle w:val="a4"/>
          <w:sz w:val="28"/>
          <w:szCs w:val="28"/>
        </w:rPr>
        <w:t>Ростов-на-Дону</w:t>
      </w:r>
      <w:r w:rsidRPr="00CE7A4F">
        <w:rPr>
          <w:sz w:val="28"/>
          <w:szCs w:val="28"/>
        </w:rPr>
        <w:t>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Крупные города и промышленные центры Ростовской области (население тыс. человек):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Ростов-на-Дону (1051)</w:t>
      </w:r>
      <w:r w:rsidRPr="00CE7A4F">
        <w:rPr>
          <w:sz w:val="28"/>
          <w:szCs w:val="28"/>
        </w:rPr>
        <w:br/>
        <w:t>Таганрог (264)</w:t>
      </w:r>
      <w:r w:rsidRPr="00CE7A4F">
        <w:rPr>
          <w:sz w:val="28"/>
          <w:szCs w:val="28"/>
        </w:rPr>
        <w:br/>
        <w:t>Шахты (246)</w:t>
      </w:r>
      <w:r w:rsidRPr="00CE7A4F">
        <w:rPr>
          <w:sz w:val="28"/>
          <w:szCs w:val="28"/>
        </w:rPr>
        <w:br/>
        <w:t>Новочеркасск (178)</w:t>
      </w:r>
      <w:r w:rsidRPr="00CE7A4F">
        <w:rPr>
          <w:sz w:val="28"/>
          <w:szCs w:val="28"/>
        </w:rPr>
        <w:br/>
        <w:t> </w:t>
      </w:r>
      <w:r w:rsidRPr="00CE7A4F">
        <w:rPr>
          <w:sz w:val="28"/>
          <w:szCs w:val="28"/>
        </w:rPr>
        <w:br/>
        <w:t xml:space="preserve">Основное преимущество Ростовской области – это почвенные ресурсы, именно поэтому агропромышленный комплекс региона стал одним из крупнейших в России. Здесь производится до 65% сельскохозяйственной продукции. </w:t>
      </w:r>
      <w:proofErr w:type="gramStart"/>
      <w:r w:rsidRPr="00CE7A4F">
        <w:rPr>
          <w:sz w:val="28"/>
          <w:szCs w:val="28"/>
        </w:rPr>
        <w:t>Основные продукты питания, поступающие на российский рынок благодаря развитому агропромышленному комплексу:  кукуруза, пшеница, подсолнечник, просо, сахарная свекла, фрукты, овощи.</w:t>
      </w:r>
      <w:proofErr w:type="gramEnd"/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Также, сельское хозяйство ростовской области поставляет на отечественный рынок не только продукты питания, но и также и сырье для перерабатывающей промышленности.</w:t>
      </w:r>
      <w:r w:rsidRPr="00CE7A4F">
        <w:rPr>
          <w:sz w:val="28"/>
          <w:szCs w:val="28"/>
        </w:rPr>
        <w:br/>
        <w:t> </w:t>
      </w:r>
      <w:r w:rsidRPr="00CE7A4F">
        <w:rPr>
          <w:sz w:val="28"/>
          <w:szCs w:val="28"/>
        </w:rPr>
        <w:br/>
        <w:t xml:space="preserve">Ростовская область экспортирует на рынок страны более 50% растительного </w:t>
      </w:r>
      <w:r w:rsidRPr="00CE7A4F">
        <w:rPr>
          <w:sz w:val="28"/>
          <w:szCs w:val="28"/>
        </w:rPr>
        <w:lastRenderedPageBreak/>
        <w:t>масла и свыше 45% зерна в общероссийском масштабе. Это единственная по стране область, экспортирующая данную продукцию  в подобном объеме.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Область является 6й, среди регионов нашей страны состоящих десятке областей с минимальным инвестиционным риском. В номинации «За минимальный экономический риск инвестирования» регион занимает второе место после Москвы.</w:t>
      </w:r>
      <w:r w:rsidRPr="00CE7A4F">
        <w:rPr>
          <w:sz w:val="28"/>
          <w:szCs w:val="28"/>
        </w:rPr>
        <w:br/>
        <w:t> </w:t>
      </w:r>
      <w:r w:rsidRPr="00CE7A4F">
        <w:rPr>
          <w:sz w:val="28"/>
          <w:szCs w:val="28"/>
        </w:rPr>
        <w:br/>
        <w:t>Наиболее развитые отрасли промышленности Ростовской области: машиностроение и металлообработка</w:t>
      </w:r>
      <w:proofErr w:type="gramStart"/>
      <w:r w:rsidRPr="00CE7A4F">
        <w:rPr>
          <w:sz w:val="28"/>
          <w:szCs w:val="28"/>
        </w:rPr>
        <w:t xml:space="preserve"> ,</w:t>
      </w:r>
      <w:proofErr w:type="gramEnd"/>
      <w:r w:rsidRPr="00CE7A4F">
        <w:rPr>
          <w:sz w:val="28"/>
          <w:szCs w:val="28"/>
        </w:rPr>
        <w:t xml:space="preserve"> металлургическая, химическая отрасль.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</w:r>
      <w:r w:rsidRPr="00CE7A4F">
        <w:rPr>
          <w:rStyle w:val="a4"/>
          <w:sz w:val="28"/>
          <w:szCs w:val="28"/>
        </w:rPr>
        <w:t>Машиностроение и металлообработка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Ростовской области имеют ряд направлений, по уровню развития которых область занимает ведущее место не только в России,  но и среди стран СНГ. На предприятиях области выпускается 100% производимых в стране магистральных электровозов и паровых котлов, три четверти зерноуборочных комбайнов, ведущее место в России принадлежит тяжёлому вертолётостроению и производству навигационных систем для судов. На долю области приходится около 50% производственных мощностей по производству культиваторов, 15% стальных труб, 16,5% производимых в России чёрных металлов.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</w:r>
      <w:r w:rsidRPr="00CE7A4F">
        <w:rPr>
          <w:rStyle w:val="a4"/>
          <w:sz w:val="28"/>
          <w:szCs w:val="28"/>
        </w:rPr>
        <w:t>Металлургическая промышленность Ростовской области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Дона представлена предприятиями (Таганрог, Новочеркасск, Белая Калитва, Красный Сулин), выпускающими сталь, стальной прокат и проволоку, буровые, водопроводные и газопроводные трубы, электроды для алюминиевой промышленности, профили и алюминиевый прокат. Почти 20% российского рынка алюминиевого проката занимает продукция ОАО «</w:t>
      </w:r>
      <w:proofErr w:type="spellStart"/>
      <w:r w:rsidRPr="00CE7A4F">
        <w:rPr>
          <w:sz w:val="28"/>
          <w:szCs w:val="28"/>
        </w:rPr>
        <w:t>Белокалитвинское</w:t>
      </w:r>
      <w:proofErr w:type="spellEnd"/>
      <w:r w:rsidRPr="00CE7A4F">
        <w:rPr>
          <w:sz w:val="28"/>
          <w:szCs w:val="28"/>
        </w:rPr>
        <w:t xml:space="preserve"> металлургическое производственное объединение» - крупнейшего предприятия цветной металлургии, одна треть выпускаемой им продукции поставляется на экспорт.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</w:r>
      <w:r w:rsidRPr="00CE7A4F">
        <w:rPr>
          <w:rStyle w:val="a4"/>
          <w:sz w:val="28"/>
          <w:szCs w:val="28"/>
        </w:rPr>
        <w:t>Энергетическое машиностроение и станкостроение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  <w:t>Представлены акционерными обществами «</w:t>
      </w:r>
      <w:proofErr w:type="spellStart"/>
      <w:r w:rsidRPr="00CE7A4F">
        <w:rPr>
          <w:sz w:val="28"/>
          <w:szCs w:val="28"/>
        </w:rPr>
        <w:t>Атоммаш</w:t>
      </w:r>
      <w:proofErr w:type="spellEnd"/>
      <w:r w:rsidRPr="00CE7A4F">
        <w:rPr>
          <w:sz w:val="28"/>
          <w:szCs w:val="28"/>
        </w:rPr>
        <w:t>» и «Красный котельщик», поставляющими котельное оборудование и изделия  для теплоэнергетики в 223 страны мира, а также </w:t>
      </w:r>
      <w:hyperlink r:id="rId5" w:history="1">
        <w:r w:rsidRPr="00CE7A4F">
          <w:rPr>
            <w:rStyle w:val="a5"/>
            <w:color w:val="auto"/>
            <w:sz w:val="28"/>
            <w:szCs w:val="28"/>
          </w:rPr>
          <w:t>«</w:t>
        </w:r>
        <w:proofErr w:type="spellStart"/>
        <w:r w:rsidRPr="00CE7A4F">
          <w:rPr>
            <w:rStyle w:val="a5"/>
            <w:color w:val="auto"/>
            <w:sz w:val="28"/>
            <w:szCs w:val="28"/>
          </w:rPr>
          <w:t>Донпрессмаш</w:t>
        </w:r>
        <w:proofErr w:type="spellEnd"/>
        <w:r w:rsidRPr="00CE7A4F">
          <w:rPr>
            <w:rStyle w:val="a5"/>
            <w:color w:val="auto"/>
            <w:sz w:val="28"/>
            <w:szCs w:val="28"/>
          </w:rPr>
          <w:t>»</w:t>
        </w:r>
      </w:hyperlink>
      <w:r w:rsidRPr="00CE7A4F">
        <w:rPr>
          <w:sz w:val="28"/>
          <w:szCs w:val="28"/>
        </w:rPr>
        <w:t>, </w:t>
      </w:r>
      <w:hyperlink r:id="rId6" w:history="1">
        <w:r w:rsidRPr="00CE7A4F">
          <w:rPr>
            <w:rStyle w:val="a5"/>
            <w:color w:val="auto"/>
            <w:sz w:val="28"/>
            <w:szCs w:val="28"/>
          </w:rPr>
          <w:t>«Таганрогский завод «</w:t>
        </w:r>
        <w:proofErr w:type="spellStart"/>
        <w:r w:rsidRPr="00CE7A4F">
          <w:rPr>
            <w:rStyle w:val="a5"/>
            <w:color w:val="auto"/>
            <w:sz w:val="28"/>
            <w:szCs w:val="28"/>
          </w:rPr>
          <w:t>Прессмаш</w:t>
        </w:r>
        <w:proofErr w:type="spellEnd"/>
        <w:r w:rsidRPr="00CE7A4F">
          <w:rPr>
            <w:rStyle w:val="a5"/>
            <w:color w:val="auto"/>
            <w:sz w:val="28"/>
            <w:szCs w:val="28"/>
          </w:rPr>
          <w:t>»</w:t>
        </w:r>
      </w:hyperlink>
      <w:r w:rsidRPr="00CE7A4F">
        <w:rPr>
          <w:sz w:val="28"/>
          <w:szCs w:val="28"/>
        </w:rPr>
        <w:t>, </w:t>
      </w:r>
      <w:hyperlink r:id="rId7" w:history="1">
        <w:r w:rsidRPr="00CE7A4F">
          <w:rPr>
            <w:rStyle w:val="a5"/>
            <w:color w:val="auto"/>
            <w:sz w:val="28"/>
            <w:szCs w:val="28"/>
          </w:rPr>
          <w:t>«Азовский завод КПА»</w:t>
        </w:r>
      </w:hyperlink>
      <w:r w:rsidRPr="00CE7A4F">
        <w:rPr>
          <w:sz w:val="28"/>
          <w:szCs w:val="28"/>
        </w:rPr>
        <w:t>, «Десятый подшипниковый завод». На выпуске тяжелых вертолётов Ми-26 и Ми-26Т специализируется РВПК ОАО «Роствертол».</w:t>
      </w:r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br/>
      </w:r>
      <w:r w:rsidRPr="00CE7A4F">
        <w:rPr>
          <w:rStyle w:val="a4"/>
          <w:sz w:val="28"/>
          <w:szCs w:val="28"/>
        </w:rPr>
        <w:t>Химическая промышленность Ростовской области</w:t>
      </w:r>
      <w:proofErr w:type="gramStart"/>
      <w:r w:rsidRPr="00CE7A4F">
        <w:rPr>
          <w:sz w:val="28"/>
          <w:szCs w:val="28"/>
        </w:rPr>
        <w:br/>
      </w:r>
      <w:r w:rsidRPr="00CE7A4F">
        <w:rPr>
          <w:sz w:val="28"/>
          <w:szCs w:val="28"/>
        </w:rPr>
        <w:lastRenderedPageBreak/>
        <w:br/>
        <w:t>Н</w:t>
      </w:r>
      <w:proofErr w:type="gramEnd"/>
      <w:r w:rsidRPr="00CE7A4F">
        <w:rPr>
          <w:sz w:val="28"/>
          <w:szCs w:val="28"/>
        </w:rPr>
        <w:t>аиболее развитыми направлениями химической промышленности являются производство метанола на  новой технологической основе на ОАО «НЗСП», химических волокон и нитей на ОАО «</w:t>
      </w:r>
      <w:proofErr w:type="spellStart"/>
      <w:r w:rsidRPr="00CE7A4F">
        <w:rPr>
          <w:sz w:val="28"/>
          <w:szCs w:val="28"/>
        </w:rPr>
        <w:t>Каменскволокно</w:t>
      </w:r>
      <w:proofErr w:type="spellEnd"/>
      <w:r w:rsidRPr="00CE7A4F">
        <w:rPr>
          <w:sz w:val="28"/>
          <w:szCs w:val="28"/>
        </w:rPr>
        <w:t>», продукции современного дорожного обустройства на ОАО «</w:t>
      </w:r>
      <w:proofErr w:type="spellStart"/>
      <w:r w:rsidRPr="00CE7A4F">
        <w:rPr>
          <w:sz w:val="28"/>
          <w:szCs w:val="28"/>
        </w:rPr>
        <w:t>Дарус</w:t>
      </w:r>
      <w:proofErr w:type="spellEnd"/>
      <w:r w:rsidRPr="00CE7A4F">
        <w:rPr>
          <w:sz w:val="28"/>
          <w:szCs w:val="28"/>
        </w:rPr>
        <w:t>», </w:t>
      </w:r>
      <w:hyperlink r:id="rId8" w:tgtFrame="_blank" w:history="1">
        <w:r w:rsidRPr="00CE7A4F">
          <w:rPr>
            <w:rStyle w:val="a5"/>
            <w:color w:val="auto"/>
            <w:sz w:val="28"/>
            <w:szCs w:val="28"/>
          </w:rPr>
          <w:t>лакокрасочных материалов</w:t>
        </w:r>
      </w:hyperlink>
      <w:r w:rsidRPr="00CE7A4F">
        <w:rPr>
          <w:sz w:val="28"/>
          <w:szCs w:val="28"/>
        </w:rPr>
        <w:t> на ЗАО «</w:t>
      </w:r>
      <w:proofErr w:type="spellStart"/>
      <w:r w:rsidRPr="00CE7A4F">
        <w:rPr>
          <w:sz w:val="28"/>
          <w:szCs w:val="28"/>
        </w:rPr>
        <w:t>Эмпилс</w:t>
      </w:r>
      <w:proofErr w:type="spellEnd"/>
      <w:r w:rsidRPr="00CE7A4F">
        <w:rPr>
          <w:sz w:val="28"/>
          <w:szCs w:val="28"/>
        </w:rPr>
        <w:t>».</w:t>
      </w:r>
    </w:p>
    <w:p w:rsidR="00CE7A4F" w:rsidRPr="00CE7A4F" w:rsidRDefault="00CE7A4F" w:rsidP="00CE7A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E7A4F">
        <w:rPr>
          <w:rStyle w:val="a4"/>
          <w:sz w:val="28"/>
          <w:szCs w:val="28"/>
          <w:shd w:val="clear" w:color="auto" w:fill="FFFFFF"/>
        </w:rPr>
        <w:t>Крупнейшие заводы и предприятия Ростовской области</w:t>
      </w:r>
    </w:p>
    <w:p w:rsidR="00CE7A4F" w:rsidRPr="00CE7A4F" w:rsidRDefault="00CE7A4F" w:rsidP="00CE7A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E7A4F">
        <w:rPr>
          <w:rStyle w:val="a4"/>
          <w:sz w:val="28"/>
          <w:szCs w:val="28"/>
          <w:shd w:val="clear" w:color="auto" w:fill="FFFFFF"/>
        </w:rPr>
        <w:t>Машиностроение и металлообработка:</w:t>
      </w:r>
      <w:r w:rsidRPr="00CE7A4F">
        <w:rPr>
          <w:b/>
          <w:bCs/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9" w:history="1">
        <w:r w:rsidRPr="00CE7A4F">
          <w:rPr>
            <w:rStyle w:val="a5"/>
            <w:color w:val="auto"/>
            <w:sz w:val="28"/>
            <w:szCs w:val="28"/>
          </w:rPr>
          <w:t>Ростсельмаш</w:t>
        </w:r>
      </w:hyperlink>
      <w:r w:rsidRPr="00CE7A4F">
        <w:rPr>
          <w:sz w:val="28"/>
          <w:szCs w:val="28"/>
          <w:shd w:val="clear" w:color="auto" w:fill="FFFFFF"/>
        </w:rPr>
        <w:t> – крупнейший производитель сельхозтехники в России;</w:t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0" w:history="1">
        <w:r w:rsidRPr="00CE7A4F">
          <w:rPr>
            <w:rStyle w:val="a5"/>
            <w:color w:val="auto"/>
            <w:sz w:val="28"/>
            <w:szCs w:val="28"/>
          </w:rPr>
          <w:t>Роствертол</w:t>
        </w:r>
      </w:hyperlink>
      <w:r w:rsidRPr="00CE7A4F">
        <w:rPr>
          <w:sz w:val="28"/>
          <w:szCs w:val="28"/>
          <w:shd w:val="clear" w:color="auto" w:fill="FFFFFF"/>
        </w:rPr>
        <w:t> – производство и ремонт вертолетов;</w:t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1" w:history="1">
        <w:r w:rsidRPr="00CE7A4F">
          <w:rPr>
            <w:rStyle w:val="a5"/>
            <w:color w:val="auto"/>
            <w:sz w:val="28"/>
            <w:szCs w:val="28"/>
          </w:rPr>
          <w:t xml:space="preserve">НЭВЗ – </w:t>
        </w:r>
        <w:proofErr w:type="spellStart"/>
        <w:r w:rsidRPr="00CE7A4F">
          <w:rPr>
            <w:rStyle w:val="a5"/>
            <w:color w:val="auto"/>
            <w:sz w:val="28"/>
            <w:szCs w:val="28"/>
          </w:rPr>
          <w:t>Новочеркасский</w:t>
        </w:r>
        <w:proofErr w:type="spellEnd"/>
        <w:r w:rsidRPr="00CE7A4F">
          <w:rPr>
            <w:rStyle w:val="a5"/>
            <w:color w:val="auto"/>
            <w:sz w:val="28"/>
            <w:szCs w:val="28"/>
          </w:rPr>
          <w:t xml:space="preserve"> электровозостроительный завод</w:t>
        </w:r>
      </w:hyperlink>
      <w:r w:rsidRPr="00CE7A4F">
        <w:rPr>
          <w:sz w:val="28"/>
          <w:szCs w:val="28"/>
          <w:shd w:val="clear" w:color="auto" w:fill="FFFFFF"/>
        </w:rPr>
        <w:br/>
        <w:t>• </w:t>
      </w:r>
      <w:hyperlink r:id="rId12" w:history="1">
        <w:r w:rsidRPr="00CE7A4F">
          <w:rPr>
            <w:rStyle w:val="a5"/>
            <w:color w:val="auto"/>
            <w:sz w:val="28"/>
            <w:szCs w:val="28"/>
          </w:rPr>
          <w:t>Азовский завод КПА</w:t>
        </w:r>
      </w:hyperlink>
      <w:r w:rsidRPr="00CE7A4F">
        <w:rPr>
          <w:sz w:val="28"/>
          <w:szCs w:val="28"/>
          <w:shd w:val="clear" w:color="auto" w:fill="FFFFFF"/>
        </w:rPr>
        <w:t> - один из лидеров в России в области энергетического машиностроения и станкостроения.</w:t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3" w:history="1">
        <w:r w:rsidRPr="00CE7A4F">
          <w:rPr>
            <w:rStyle w:val="a5"/>
            <w:color w:val="auto"/>
            <w:sz w:val="28"/>
            <w:szCs w:val="28"/>
          </w:rPr>
          <w:t>Красный котельщик</w:t>
        </w:r>
      </w:hyperlink>
      <w:r w:rsidRPr="00CE7A4F">
        <w:rPr>
          <w:sz w:val="28"/>
          <w:szCs w:val="28"/>
          <w:shd w:val="clear" w:color="auto" w:fill="FFFFFF"/>
        </w:rPr>
        <w:t> – энергетические и отопительные котлы;</w:t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4" w:history="1">
        <w:r w:rsidRPr="00CE7A4F">
          <w:rPr>
            <w:rStyle w:val="a5"/>
            <w:color w:val="auto"/>
            <w:sz w:val="28"/>
            <w:szCs w:val="28"/>
          </w:rPr>
          <w:t>Донецкий экскаватор</w:t>
        </w:r>
      </w:hyperlink>
      <w:r w:rsidRPr="00CE7A4F">
        <w:rPr>
          <w:sz w:val="28"/>
          <w:szCs w:val="28"/>
          <w:shd w:val="clear" w:color="auto" w:fill="FFFFFF"/>
        </w:rPr>
        <w:t> – Донецкий экскаваторный завод;</w:t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5" w:history="1">
        <w:r w:rsidRPr="00CE7A4F">
          <w:rPr>
            <w:rStyle w:val="a5"/>
            <w:color w:val="auto"/>
            <w:sz w:val="28"/>
            <w:szCs w:val="28"/>
          </w:rPr>
          <w:t>Шахтинский завод Гидропривод</w:t>
        </w:r>
      </w:hyperlink>
      <w:r w:rsidRPr="00CE7A4F">
        <w:rPr>
          <w:sz w:val="28"/>
          <w:szCs w:val="28"/>
          <w:shd w:val="clear" w:color="auto" w:fill="FFFFFF"/>
        </w:rPr>
        <w:t> (г. Шахты) – производство гидравлического оборудования;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"http://www.metaprom.ru/factories/donpressmash.html"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Донпрессмаш</w:t>
      </w:r>
      <w:proofErr w:type="spellEnd"/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 (г. Азов) – завод по производству кузнечно-прессового оборудования;</w:t>
      </w:r>
      <w:r w:rsidRPr="00CE7A4F">
        <w:rPr>
          <w:sz w:val="28"/>
          <w:szCs w:val="28"/>
          <w:shd w:val="clear" w:color="auto" w:fill="FFFFFF"/>
        </w:rPr>
        <w:br/>
        <w:t>• 10-ПЗ, ОАО – Десятый подшипниковый завод.</w:t>
      </w:r>
    </w:p>
    <w:p w:rsidR="00CE7A4F" w:rsidRPr="00CE7A4F" w:rsidRDefault="00CE7A4F" w:rsidP="00CE7A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E7A4F">
        <w:rPr>
          <w:rStyle w:val="a4"/>
          <w:sz w:val="28"/>
          <w:szCs w:val="28"/>
          <w:shd w:val="clear" w:color="auto" w:fill="FFFFFF"/>
        </w:rPr>
        <w:t>Металлургическая промышленность Ростовской области</w:t>
      </w:r>
      <w:r w:rsidRPr="00CE7A4F">
        <w:rPr>
          <w:sz w:val="28"/>
          <w:szCs w:val="28"/>
          <w:shd w:val="clear" w:color="auto" w:fill="FFFFFF"/>
        </w:rPr>
        <w:t> представлена следующими предприятиями:</w:t>
      </w:r>
      <w:r w:rsidRPr="00CE7A4F">
        <w:rPr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• </w:t>
      </w:r>
      <w:hyperlink r:id="rId16" w:history="1">
        <w:r w:rsidRPr="00CE7A4F">
          <w:rPr>
            <w:rStyle w:val="a5"/>
            <w:color w:val="auto"/>
            <w:sz w:val="28"/>
            <w:szCs w:val="28"/>
          </w:rPr>
          <w:t>Таганрогский металлургический завод, ОАО ("</w:t>
        </w:r>
        <w:proofErr w:type="spellStart"/>
        <w:r w:rsidRPr="00CE7A4F">
          <w:rPr>
            <w:rStyle w:val="a5"/>
            <w:color w:val="auto"/>
            <w:sz w:val="28"/>
            <w:szCs w:val="28"/>
          </w:rPr>
          <w:t>Тагмет</w:t>
        </w:r>
        <w:proofErr w:type="spellEnd"/>
        <w:r w:rsidRPr="00CE7A4F">
          <w:rPr>
            <w:rStyle w:val="a5"/>
            <w:color w:val="auto"/>
            <w:sz w:val="28"/>
            <w:szCs w:val="28"/>
          </w:rPr>
          <w:t>")</w:t>
        </w:r>
      </w:hyperlink>
      <w:r w:rsidRPr="00CE7A4F">
        <w:rPr>
          <w:sz w:val="28"/>
          <w:szCs w:val="28"/>
          <w:shd w:val="clear" w:color="auto" w:fill="FFFFFF"/>
        </w:rPr>
        <w:t> – выпуск труб (входит в группу ТМК);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t>Сулинский</w:t>
      </w:r>
      <w:proofErr w:type="spellEnd"/>
      <w:r w:rsidRPr="00CE7A4F">
        <w:rPr>
          <w:sz w:val="28"/>
          <w:szCs w:val="28"/>
          <w:shd w:val="clear" w:color="auto" w:fill="FFFFFF"/>
        </w:rPr>
        <w:t xml:space="preserve"> металлургический завод, ОАО – производитель проволоки, электродов, железного порошка;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"http://www.metaprom.ru/factories/nez.html"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Новочеркасский</w:t>
      </w:r>
      <w:proofErr w:type="spellEnd"/>
      <w:r w:rsidRPr="00CE7A4F">
        <w:rPr>
          <w:rStyle w:val="a5"/>
          <w:color w:val="auto"/>
          <w:sz w:val="28"/>
          <w:szCs w:val="28"/>
        </w:rPr>
        <w:t xml:space="preserve"> электродный завод, ОАО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 xml:space="preserve"> – производитель электродов </w:t>
      </w:r>
      <w:proofErr w:type="spellStart"/>
      <w:r w:rsidRPr="00CE7A4F">
        <w:rPr>
          <w:sz w:val="28"/>
          <w:szCs w:val="28"/>
          <w:shd w:val="clear" w:color="auto" w:fill="FFFFFF"/>
        </w:rPr>
        <w:t>графитированных</w:t>
      </w:r>
      <w:proofErr w:type="spellEnd"/>
      <w:r w:rsidRPr="00CE7A4F">
        <w:rPr>
          <w:sz w:val="28"/>
          <w:szCs w:val="28"/>
          <w:shd w:val="clear" w:color="auto" w:fill="FFFFFF"/>
        </w:rPr>
        <w:t>.</w:t>
      </w:r>
    </w:p>
    <w:p w:rsidR="00CE7A4F" w:rsidRPr="00CE7A4F" w:rsidRDefault="00CE7A4F" w:rsidP="00CE7A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E7A4F">
        <w:rPr>
          <w:rStyle w:val="a4"/>
          <w:sz w:val="28"/>
          <w:szCs w:val="28"/>
          <w:shd w:val="clear" w:color="auto" w:fill="FFFFFF"/>
        </w:rPr>
        <w:t>Химическая промышленность Ростовской области:</w:t>
      </w:r>
      <w:r w:rsidRPr="00CE7A4F">
        <w:rPr>
          <w:b/>
          <w:bCs/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"http://www.metaprom.ru/factories/nzsp.html"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Новочеркасский</w:t>
      </w:r>
      <w:proofErr w:type="spellEnd"/>
      <w:r w:rsidRPr="00CE7A4F">
        <w:rPr>
          <w:rStyle w:val="a5"/>
          <w:color w:val="auto"/>
          <w:sz w:val="28"/>
          <w:szCs w:val="28"/>
        </w:rPr>
        <w:t xml:space="preserve"> завод синтетических продуктов, ОАО (НЗСП)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 - производство метанола, формалина, электроизоляционных материалов и пенообразователей;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"http://www.metaprom.ru/factories/kamenskvolokno.html"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Каменскволокно</w:t>
      </w:r>
      <w:proofErr w:type="spellEnd"/>
      <w:r w:rsidRPr="00CE7A4F">
        <w:rPr>
          <w:rStyle w:val="a5"/>
          <w:color w:val="auto"/>
          <w:sz w:val="28"/>
          <w:szCs w:val="28"/>
        </w:rPr>
        <w:t>, ОАО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 – производитель синтетических волокон;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"http://www.metaprom.ru/factories/empils.html"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Эмпилс</w:t>
      </w:r>
      <w:proofErr w:type="spellEnd"/>
      <w:r w:rsidRPr="00CE7A4F">
        <w:rPr>
          <w:rStyle w:val="a5"/>
          <w:color w:val="auto"/>
          <w:sz w:val="28"/>
          <w:szCs w:val="28"/>
        </w:rPr>
        <w:t>, ЗАО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 – производитель ЛКМ;</w:t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"http://www.metaprom.ru/factories/darus.html"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Дарус</w:t>
      </w:r>
      <w:proofErr w:type="spellEnd"/>
      <w:r w:rsidRPr="00CE7A4F">
        <w:rPr>
          <w:rStyle w:val="a5"/>
          <w:color w:val="auto"/>
          <w:sz w:val="28"/>
          <w:szCs w:val="28"/>
        </w:rPr>
        <w:t>, ОАО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 – производитель ЛКМ и материалов для обустройства дорог.</w:t>
      </w:r>
    </w:p>
    <w:p w:rsidR="00CE7A4F" w:rsidRPr="00CE7A4F" w:rsidRDefault="00CE7A4F" w:rsidP="00CE7A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E7A4F">
        <w:rPr>
          <w:rStyle w:val="a4"/>
          <w:sz w:val="28"/>
          <w:szCs w:val="28"/>
          <w:shd w:val="clear" w:color="auto" w:fill="FFFFFF"/>
        </w:rPr>
        <w:t>Угледобыча:</w:t>
      </w:r>
      <w:r w:rsidRPr="00CE7A4F">
        <w:rPr>
          <w:b/>
          <w:bCs/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"http://www.metaprom.ru/factories/gukovugol.html"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</w:rPr>
        <w:t>Гуковоуголь</w:t>
      </w:r>
      <w:proofErr w:type="spellEnd"/>
      <w:r w:rsidRPr="00CE7A4F">
        <w:rPr>
          <w:rStyle w:val="a5"/>
          <w:color w:val="auto"/>
          <w:sz w:val="28"/>
          <w:szCs w:val="28"/>
        </w:rPr>
        <w:t>, УК, ЗАО</w:t>
      </w:r>
      <w:r w:rsidRPr="00CE7A4F">
        <w:rPr>
          <w:sz w:val="28"/>
          <w:szCs w:val="28"/>
          <w:u w:val="single"/>
        </w:rPr>
        <w:br/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t>• </w:t>
      </w:r>
      <w:hyperlink r:id="rId17" w:history="1">
        <w:r w:rsidRPr="00CE7A4F">
          <w:rPr>
            <w:rStyle w:val="a5"/>
            <w:color w:val="auto"/>
            <w:sz w:val="28"/>
            <w:szCs w:val="28"/>
          </w:rPr>
          <w:t>Донской уголь, ОАО</w:t>
        </w:r>
        <w:r w:rsidRPr="00CE7A4F">
          <w:rPr>
            <w:sz w:val="28"/>
            <w:szCs w:val="28"/>
            <w:u w:val="single"/>
          </w:rPr>
          <w:br/>
        </w:r>
      </w:hyperlink>
      <w:r w:rsidRPr="00CE7A4F">
        <w:rPr>
          <w:sz w:val="28"/>
          <w:szCs w:val="28"/>
          <w:shd w:val="clear" w:color="auto" w:fill="FFFFFF"/>
        </w:rPr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fldChar w:fldCharType="begin"/>
      </w:r>
      <w:r w:rsidRPr="00CE7A4F">
        <w:rPr>
          <w:sz w:val="28"/>
          <w:szCs w:val="28"/>
          <w:shd w:val="clear" w:color="auto" w:fill="FFFFFF"/>
        </w:rPr>
        <w:instrText xml:space="preserve"> HYPERLINK "http://www.metaprom.ru/factories/sulinantratscit.html" </w:instrText>
      </w:r>
      <w:r w:rsidRPr="00CE7A4F">
        <w:rPr>
          <w:sz w:val="28"/>
          <w:szCs w:val="28"/>
          <w:shd w:val="clear" w:color="auto" w:fill="FFFFFF"/>
        </w:rPr>
        <w:fldChar w:fldCharType="separate"/>
      </w:r>
      <w:r w:rsidRPr="00CE7A4F">
        <w:rPr>
          <w:rStyle w:val="a5"/>
          <w:color w:val="auto"/>
          <w:sz w:val="28"/>
          <w:szCs w:val="28"/>
          <w:u w:val="none"/>
        </w:rPr>
        <w:t>Сулинантрацит</w:t>
      </w:r>
      <w:proofErr w:type="spellEnd"/>
      <w:r w:rsidRPr="00CE7A4F">
        <w:rPr>
          <w:rStyle w:val="a5"/>
          <w:color w:val="auto"/>
          <w:sz w:val="28"/>
          <w:szCs w:val="28"/>
          <w:u w:val="none"/>
        </w:rPr>
        <w:t>, ООО</w:t>
      </w:r>
      <w:r w:rsidRPr="00CE7A4F">
        <w:rPr>
          <w:sz w:val="28"/>
          <w:szCs w:val="28"/>
          <w:shd w:val="clear" w:color="auto" w:fill="FFFFFF"/>
        </w:rPr>
        <w:fldChar w:fldCharType="end"/>
      </w:r>
      <w:r w:rsidRPr="00CE7A4F">
        <w:rPr>
          <w:sz w:val="28"/>
          <w:szCs w:val="28"/>
          <w:shd w:val="clear" w:color="auto" w:fill="FFFFFF"/>
        </w:rPr>
        <w:br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t>Сулинуголь</w:t>
      </w:r>
      <w:proofErr w:type="spellEnd"/>
      <w:r w:rsidRPr="00CE7A4F">
        <w:rPr>
          <w:sz w:val="28"/>
          <w:szCs w:val="28"/>
          <w:shd w:val="clear" w:color="auto" w:fill="FFFFFF"/>
        </w:rPr>
        <w:t>, ООО</w:t>
      </w:r>
      <w:r w:rsidRPr="00CE7A4F">
        <w:rPr>
          <w:sz w:val="28"/>
          <w:szCs w:val="28"/>
          <w:shd w:val="clear" w:color="auto" w:fill="FFFFFF"/>
        </w:rPr>
        <w:br/>
        <w:t>• Южная угольная компания, ООО</w:t>
      </w:r>
      <w:r w:rsidRPr="00CE7A4F">
        <w:rPr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lastRenderedPageBreak/>
        <w:t>• </w:t>
      </w:r>
      <w:proofErr w:type="spellStart"/>
      <w:r w:rsidRPr="00CE7A4F">
        <w:rPr>
          <w:sz w:val="28"/>
          <w:szCs w:val="28"/>
          <w:shd w:val="clear" w:color="auto" w:fill="FFFFFF"/>
        </w:rPr>
        <w:t>Обуховская</w:t>
      </w:r>
      <w:proofErr w:type="spellEnd"/>
      <w:r w:rsidRPr="00CE7A4F">
        <w:rPr>
          <w:sz w:val="28"/>
          <w:szCs w:val="28"/>
          <w:shd w:val="clear" w:color="auto" w:fill="FFFFFF"/>
        </w:rPr>
        <w:t>, ШУ, ОАО</w:t>
      </w:r>
      <w:r w:rsidRPr="00CE7A4F">
        <w:rPr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Информация о </w:t>
      </w:r>
      <w:hyperlink r:id="rId18" w:history="1">
        <w:r w:rsidRPr="00CE7A4F">
          <w:rPr>
            <w:rStyle w:val="a5"/>
            <w:color w:val="auto"/>
            <w:sz w:val="28"/>
            <w:szCs w:val="28"/>
          </w:rPr>
          <w:t>промышленности, предприятиях и заводах Ростова-на-Дону.</w:t>
        </w:r>
      </w:hyperlink>
      <w:r w:rsidRPr="00CE7A4F">
        <w:rPr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  <w:t>Промышленные компании, </w:t>
      </w:r>
      <w:hyperlink r:id="rId19" w:history="1">
        <w:r w:rsidRPr="00CE7A4F">
          <w:rPr>
            <w:rStyle w:val="a5"/>
            <w:color w:val="auto"/>
            <w:sz w:val="28"/>
            <w:szCs w:val="28"/>
          </w:rPr>
          <w:t>поставщики и производители Ростовской области</w:t>
        </w:r>
      </w:hyperlink>
      <w:r w:rsidRPr="00CE7A4F">
        <w:rPr>
          <w:sz w:val="28"/>
          <w:szCs w:val="28"/>
          <w:shd w:val="clear" w:color="auto" w:fill="FFFFFF"/>
        </w:rPr>
        <w:t>. Всего в Каталоге поставщиков портала Metaprom.ru представлено более 270 промышленных компаний из Ростовской области.</w:t>
      </w:r>
      <w:r w:rsidRPr="00CE7A4F">
        <w:rPr>
          <w:sz w:val="28"/>
          <w:szCs w:val="28"/>
          <w:shd w:val="clear" w:color="auto" w:fill="FFFFFF"/>
        </w:rPr>
        <w:br/>
      </w:r>
      <w:r w:rsidRPr="00CE7A4F">
        <w:rPr>
          <w:sz w:val="28"/>
          <w:szCs w:val="28"/>
          <w:shd w:val="clear" w:color="auto" w:fill="FFFFFF"/>
        </w:rPr>
        <w:br/>
      </w:r>
      <w:hyperlink r:id="rId20" w:history="1">
        <w:r w:rsidRPr="00CE7A4F">
          <w:rPr>
            <w:rStyle w:val="a5"/>
            <w:color w:val="auto"/>
            <w:sz w:val="28"/>
            <w:szCs w:val="28"/>
          </w:rPr>
          <w:t>Промышленный портал Ростовской области</w:t>
        </w:r>
      </w:hyperlink>
      <w:r w:rsidRPr="00CE7A4F">
        <w:rPr>
          <w:sz w:val="28"/>
          <w:szCs w:val="28"/>
          <w:shd w:val="clear" w:color="auto" w:fill="FFFFFF"/>
        </w:rPr>
        <w:br/>
        <w:t> </w:t>
      </w:r>
    </w:p>
    <w:p w:rsidR="00CE7A4F" w:rsidRPr="00CE7A4F" w:rsidRDefault="00CE7A4F" w:rsidP="00CE7A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7A4F" w:rsidRPr="00CE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F"/>
    <w:rsid w:val="008A1F46"/>
    <w:rsid w:val="008D58DD"/>
    <w:rsid w:val="009B3A55"/>
    <w:rsid w:val="00CE7A4F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A4F"/>
    <w:rPr>
      <w:b/>
      <w:bCs/>
    </w:rPr>
  </w:style>
  <w:style w:type="character" w:styleId="a5">
    <w:name w:val="Hyperlink"/>
    <w:basedOn w:val="a0"/>
    <w:uiPriority w:val="99"/>
    <w:semiHidden/>
    <w:unhideWhenUsed/>
    <w:rsid w:val="00CE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A4F"/>
    <w:rPr>
      <w:b/>
      <w:bCs/>
    </w:rPr>
  </w:style>
  <w:style w:type="character" w:styleId="a5">
    <w:name w:val="Hyperlink"/>
    <w:basedOn w:val="a0"/>
    <w:uiPriority w:val="99"/>
    <w:semiHidden/>
    <w:unhideWhenUsed/>
    <w:rsid w:val="00CE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om.ru/trade-lkm/" TargetMode="External"/><Relationship Id="rId13" Type="http://schemas.openxmlformats.org/officeDocument/2006/relationships/hyperlink" Target="http://www.metaprom.ru/factories/tkz.html" TargetMode="External"/><Relationship Id="rId18" Type="http://schemas.openxmlformats.org/officeDocument/2006/relationships/hyperlink" Target="http://www.metaprom.ru/regions/rostov-na-donu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aprom.ru/factories/azkpa.html" TargetMode="External"/><Relationship Id="rId12" Type="http://schemas.openxmlformats.org/officeDocument/2006/relationships/hyperlink" Target="http://www.metaprom.ru/factories/azkpa.html" TargetMode="External"/><Relationship Id="rId17" Type="http://schemas.openxmlformats.org/officeDocument/2006/relationships/hyperlink" Target="http://www.metaprom.ru/factories/donugo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taprom.ru/factories/tagmet.html" TargetMode="External"/><Relationship Id="rId20" Type="http://schemas.openxmlformats.org/officeDocument/2006/relationships/hyperlink" Target="http://rostov.bmarket.ru/pr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taprom.ru/factories/pressmash.html" TargetMode="External"/><Relationship Id="rId11" Type="http://schemas.openxmlformats.org/officeDocument/2006/relationships/hyperlink" Target="http://www.metaprom.ru/factories/nevz.html" TargetMode="External"/><Relationship Id="rId5" Type="http://schemas.openxmlformats.org/officeDocument/2006/relationships/hyperlink" Target="http://www.metaprom.ru/factories/donpressmash.html" TargetMode="External"/><Relationship Id="rId15" Type="http://schemas.openxmlformats.org/officeDocument/2006/relationships/hyperlink" Target="http://www.metaprom.ru/factories/gidroprivod.html" TargetMode="External"/><Relationship Id="rId10" Type="http://schemas.openxmlformats.org/officeDocument/2006/relationships/hyperlink" Target="http://www.metaprom.ru/factories/rostvertol.html" TargetMode="External"/><Relationship Id="rId19" Type="http://schemas.openxmlformats.org/officeDocument/2006/relationships/hyperlink" Target="http://www.metaprom.ru/companies/?region_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prom.ru/factories/rostselmash.html" TargetMode="External"/><Relationship Id="rId14" Type="http://schemas.openxmlformats.org/officeDocument/2006/relationships/hyperlink" Target="http://www.metaprom.ru/factories/doneceskavato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Ирина</cp:lastModifiedBy>
  <cp:revision>7</cp:revision>
  <dcterms:created xsi:type="dcterms:W3CDTF">2020-04-29T17:33:00Z</dcterms:created>
  <dcterms:modified xsi:type="dcterms:W3CDTF">2020-05-05T18:18:00Z</dcterms:modified>
</cp:coreProperties>
</file>