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Default="00B92768" w:rsidP="00A1091F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19.05</w:t>
      </w:r>
      <w:r w:rsidR="0005779F">
        <w:rPr>
          <w:rFonts w:ascii="Times New Roman" w:hAnsi="Times New Roman"/>
          <w:sz w:val="28"/>
          <w:szCs w:val="28"/>
        </w:rPr>
        <w:t>.</w:t>
      </w:r>
      <w:r w:rsidR="00A04263" w:rsidRPr="00E61583">
        <w:rPr>
          <w:rFonts w:ascii="Times New Roman" w:hAnsi="Times New Roman"/>
          <w:sz w:val="28"/>
          <w:szCs w:val="28"/>
        </w:rPr>
        <w:t>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</w:t>
      </w:r>
      <w:r w:rsidR="003F4CD0">
        <w:rPr>
          <w:b/>
          <w:sz w:val="28"/>
          <w:szCs w:val="28"/>
        </w:rPr>
        <w:t xml:space="preserve">ие «Настольный теннис», группа </w:t>
      </w:r>
      <w:r w:rsidR="005765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r w:rsidRPr="00017728">
        <w:rPr>
          <w:rFonts w:ascii="Times New Roman" w:hAnsi="Times New Roman" w:cs="Times New Roman"/>
          <w:b/>
          <w:sz w:val="28"/>
          <w:szCs w:val="28"/>
        </w:rPr>
        <w:t>:</w:t>
      </w:r>
      <w:r w:rsidR="00A10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28">
        <w:rPr>
          <w:rFonts w:ascii="Times New Roman" w:hAnsi="Times New Roman" w:cs="Times New Roman"/>
          <w:sz w:val="28"/>
          <w:szCs w:val="28"/>
        </w:rPr>
        <w:t>"</w:t>
      </w:r>
      <w:r w:rsidR="00017728" w:rsidRPr="00017728">
        <w:rPr>
          <w:rFonts w:ascii="Times New Roman" w:hAnsi="Times New Roman" w:cs="Times New Roman"/>
          <w:sz w:val="28"/>
          <w:szCs w:val="28"/>
        </w:rPr>
        <w:t xml:space="preserve">Стиль игры топ-спин + атакующий удар </w:t>
      </w:r>
      <w:r w:rsidRPr="00017728">
        <w:rPr>
          <w:rFonts w:ascii="Times New Roman" w:hAnsi="Times New Roman" w:cs="Times New Roman"/>
          <w:sz w:val="28"/>
          <w:szCs w:val="28"/>
        </w:rPr>
        <w:t>".</w:t>
      </w:r>
      <w:r w:rsidRPr="00A04263">
        <w:rPr>
          <w:rFonts w:ascii="Times New Roman" w:hAnsi="Times New Roman"/>
          <w:sz w:val="28"/>
          <w:szCs w:val="28"/>
        </w:rPr>
        <w:t xml:space="preserve">   </w:t>
      </w:r>
    </w:p>
    <w:p w:rsidR="00017728" w:rsidRDefault="00017728" w:rsidP="000177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583">
        <w:rPr>
          <w:b/>
          <w:sz w:val="28"/>
          <w:szCs w:val="28"/>
        </w:rPr>
        <w:t>Цели и</w:t>
      </w:r>
      <w:r w:rsidRPr="00E6158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E61583">
        <w:rPr>
          <w:b/>
          <w:bCs/>
          <w:color w:val="000000"/>
          <w:sz w:val="28"/>
          <w:szCs w:val="28"/>
        </w:rPr>
        <w:t>задачи:</w:t>
      </w:r>
      <w:r w:rsidRPr="00E61583">
        <w:rPr>
          <w:color w:val="000000"/>
          <w:sz w:val="28"/>
          <w:szCs w:val="28"/>
        </w:rPr>
        <w:t> </w:t>
      </w:r>
      <w:r w:rsidRPr="00E51384">
        <w:rPr>
          <w:sz w:val="28"/>
          <w:szCs w:val="28"/>
          <w:shd w:val="clear" w:color="auto" w:fill="F4F4F4"/>
        </w:rPr>
        <w:t>дать краткое представление об  основных ударах в игре в настольный теннис</w:t>
      </w:r>
      <w:r w:rsidR="00E51384">
        <w:rPr>
          <w:sz w:val="28"/>
          <w:szCs w:val="28"/>
          <w:shd w:val="clear" w:color="auto" w:fill="F4F4F4"/>
        </w:rPr>
        <w:t>;</w:t>
      </w:r>
    </w:p>
    <w:p w:rsidR="00017728" w:rsidRPr="00E61583" w:rsidRDefault="00017728" w:rsidP="00017728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- </w:t>
      </w:r>
      <w:r w:rsidRPr="00E61583">
        <w:rPr>
          <w:rStyle w:val="c4"/>
          <w:rFonts w:ascii="Times New Roman" w:hAnsi="Times New Roman"/>
          <w:color w:val="000000"/>
          <w:sz w:val="28"/>
          <w:szCs w:val="28"/>
        </w:rPr>
        <w:t>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583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E61583">
        <w:rPr>
          <w:rStyle w:val="c4"/>
          <w:color w:val="000000"/>
          <w:sz w:val="28"/>
          <w:szCs w:val="28"/>
        </w:rPr>
        <w:t>воспитание дисциплин</w:t>
      </w:r>
      <w:r>
        <w:rPr>
          <w:rStyle w:val="c4"/>
          <w:color w:val="000000"/>
          <w:sz w:val="28"/>
          <w:szCs w:val="28"/>
        </w:rPr>
        <w:t>ированности,</w:t>
      </w:r>
      <w:r w:rsidRPr="00E61583">
        <w:rPr>
          <w:rStyle w:val="c4"/>
          <w:color w:val="000000"/>
          <w:sz w:val="28"/>
          <w:szCs w:val="28"/>
        </w:rPr>
        <w:t xml:space="preserve"> отзывчивости, смелости во время проведения тренировочных занятий и игры в настольный теннис.</w:t>
      </w:r>
    </w:p>
    <w:p w:rsidR="00017728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C2B18" w:rsidRDefault="001D4570" w:rsidP="00AE1789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color w:val="000000"/>
          <w:sz w:val="28"/>
          <w:szCs w:val="28"/>
        </w:rPr>
      </w:pPr>
      <w:r w:rsidRPr="00E61583">
        <w:rPr>
          <w:color w:val="000000"/>
          <w:sz w:val="28"/>
          <w:szCs w:val="28"/>
          <w:shd w:val="clear" w:color="auto" w:fill="FFFFFF"/>
        </w:rPr>
        <w:t>Ход занятия:</w:t>
      </w:r>
      <w:r>
        <w:rPr>
          <w:rFonts w:ascii="inherit" w:hAnsi="inherit"/>
          <w:color w:val="666666"/>
          <w:sz w:val="27"/>
          <w:szCs w:val="27"/>
        </w:rPr>
        <w:t xml:space="preserve"> </w:t>
      </w:r>
      <w:r w:rsidR="00A04263" w:rsidRPr="00DF2976">
        <w:rPr>
          <w:b w:val="0"/>
          <w:color w:val="000000"/>
          <w:sz w:val="28"/>
          <w:szCs w:val="28"/>
        </w:rPr>
        <w:t>Просмотр видео</w:t>
      </w:r>
      <w:r w:rsidRPr="00DF2976">
        <w:rPr>
          <w:b w:val="0"/>
          <w:color w:val="000000"/>
          <w:sz w:val="28"/>
          <w:szCs w:val="28"/>
        </w:rPr>
        <w:t xml:space="preserve"> </w:t>
      </w:r>
    </w:p>
    <w:p w:rsidR="005C2B18" w:rsidRDefault="005C2B18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</w:p>
    <w:p w:rsidR="00F75E9E" w:rsidRPr="005C2B18" w:rsidRDefault="00E51384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  <w:hyperlink r:id="rId5" w:history="1">
        <w:r w:rsidRPr="00376956">
          <w:rPr>
            <w:rStyle w:val="a5"/>
            <w:rFonts w:eastAsiaTheme="majorEastAsia"/>
            <w:sz w:val="28"/>
            <w:szCs w:val="28"/>
          </w:rPr>
          <w:t>https://yandex.ru/video/preview/?filmId=5035561233366218720&amp;text=настольный%20теннис%20Стиль%20игры%20топ-спин%20%2B%20атакующий%20удар&amp;path=wizard&amp;parent-reqid=1586849588069594-1842781932625240849600339-production-app-host-man-web-yp-24&amp;redircnt=1586849613.1</w:t>
        </w:r>
      </w:hyperlink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5C2B18" w:rsidRDefault="005C2B18" w:rsidP="00AE1789">
      <w:pPr>
        <w:pStyle w:val="1"/>
        <w:spacing w:before="0" w:beforeAutospacing="0" w:after="0" w:afterAutospacing="0"/>
        <w:ind w:left="300" w:right="300"/>
        <w:textAlignment w:val="baseline"/>
        <w:rPr>
          <w:rFonts w:asciiTheme="minorHAnsi" w:hAnsiTheme="minorHAnsi" w:cs="Helvetica"/>
          <w:bCs w:val="0"/>
          <w:color w:val="000000"/>
          <w:sz w:val="20"/>
          <w:szCs w:val="20"/>
          <w:shd w:val="clear" w:color="auto" w:fill="FFFFFF"/>
        </w:rPr>
      </w:pPr>
    </w:p>
    <w:p w:rsidR="00017728" w:rsidRPr="00E51384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c4"/>
          <w:rFonts w:eastAsiaTheme="minorHAnsi" w:cstheme="minorBidi"/>
          <w:b w:val="0"/>
          <w:bCs w:val="0"/>
          <w:color w:val="000000"/>
          <w:kern w:val="0"/>
          <w:lang w:eastAsia="en-US"/>
        </w:rPr>
      </w:pPr>
      <w:r w:rsidRPr="00E51384">
        <w:rPr>
          <w:rStyle w:val="c4"/>
          <w:rFonts w:eastAsiaTheme="minorHAnsi" w:cstheme="minorBidi"/>
          <w:b w:val="0"/>
          <w:kern w:val="0"/>
          <w:sz w:val="28"/>
          <w:szCs w:val="28"/>
          <w:lang w:eastAsia="en-US"/>
        </w:rPr>
        <w:t>Упражнения</w:t>
      </w:r>
      <w:r w:rsidRPr="00E51384">
        <w:rPr>
          <w:rStyle w:val="c4"/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 у тренировочной стенки</w:t>
      </w:r>
      <w:r w:rsidRPr="00E51384">
        <w:rPr>
          <w:rStyle w:val="c4"/>
          <w:rFonts w:eastAsiaTheme="minorHAnsi" w:cstheme="minorBidi"/>
          <w:b w:val="0"/>
          <w:bCs w:val="0"/>
          <w:color w:val="000000"/>
          <w:kern w:val="0"/>
          <w:lang w:eastAsia="en-US"/>
        </w:rPr>
        <w:t xml:space="preserve"> </w:t>
      </w:r>
    </w:p>
    <w:p w:rsidR="00017728" w:rsidRPr="00E51384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c4"/>
          <w:rFonts w:eastAsiaTheme="minorHAnsi" w:cstheme="minorBidi"/>
          <w:b w:val="0"/>
          <w:bCs w:val="0"/>
          <w:color w:val="000000"/>
          <w:kern w:val="0"/>
          <w:lang w:eastAsia="en-US"/>
        </w:rPr>
      </w:pPr>
    </w:p>
    <w:p w:rsidR="00017728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noProof/>
          <w:sz w:val="28"/>
          <w:szCs w:val="28"/>
        </w:rPr>
      </w:pPr>
    </w:p>
    <w:p w:rsidR="00017728" w:rsidRDefault="00017728" w:rsidP="00E51384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b w:val="0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2511362"/>
            <wp:effectExtent l="19050" t="0" r="9525" b="0"/>
            <wp:docPr id="7" name="Рисунок 7" descr="image001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_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1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28" w:rsidRDefault="00017728" w:rsidP="00E51384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rStyle w:val="2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52850" cy="3796633"/>
            <wp:effectExtent l="19050" t="0" r="0" b="0"/>
            <wp:docPr id="1" name="Рисунок 1" descr="lrhbzirwf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hbzirwfh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28" w:rsidRDefault="00017728" w:rsidP="00E51384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Топ-спин - это </w:t>
      </w:r>
      <w:r>
        <w:rPr>
          <w:rFonts w:ascii="Helvetica" w:hAnsi="Helvetica" w:cs="Helvetica"/>
          <w:b w:val="0"/>
          <w:bCs w:val="0"/>
          <w:color w:val="000000"/>
          <w:sz w:val="20"/>
          <w:szCs w:val="20"/>
          <w:shd w:val="clear" w:color="auto" w:fill="FFFFFF"/>
        </w:rPr>
        <w:t>удар</w:t>
      </w:r>
      <w:r w:rsidR="00DA0F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DA0F3C" w:rsidRPr="00DA0F3C">
        <w:rPr>
          <w:rFonts w:ascii="Helvetica" w:hAnsi="Helvetica" w:cs="Helvetica"/>
          <w:b w:val="0"/>
          <w:color w:val="000000"/>
          <w:sz w:val="20"/>
          <w:szCs w:val="20"/>
          <w:shd w:val="clear" w:color="auto" w:fill="FFFFFF"/>
        </w:rPr>
        <w:t>придающий мячу</w:t>
      </w:r>
      <w:r w:rsidR="00DA0F3C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</w:t>
      </w:r>
      <w:r w:rsidRPr="00DA0F3C">
        <w:rPr>
          <w:rFonts w:ascii="Helvetica" w:hAnsi="Helvetica" w:cs="Helvetica"/>
          <w:b w:val="0"/>
          <w:color w:val="000000"/>
          <w:sz w:val="20"/>
          <w:szCs w:val="20"/>
          <w:shd w:val="clear" w:color="auto" w:fill="FFFFFF"/>
        </w:rPr>
        <w:t>сверхсильное вращение.</w:t>
      </w:r>
    </w:p>
    <w:p w:rsidR="00017728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</w:pPr>
    </w:p>
    <w:p w:rsidR="00A1091F" w:rsidRDefault="00A1091F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sz w:val="28"/>
          <w:szCs w:val="28"/>
        </w:rPr>
      </w:pPr>
    </w:p>
    <w:p w:rsidR="00A1091F" w:rsidRDefault="00A1091F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sz w:val="28"/>
          <w:szCs w:val="28"/>
        </w:rPr>
      </w:pPr>
    </w:p>
    <w:p w:rsidR="00E51384" w:rsidRPr="00E51384" w:rsidRDefault="00E51384" w:rsidP="00E51384">
      <w:pPr>
        <w:pStyle w:val="1"/>
        <w:spacing w:after="0"/>
        <w:ind w:left="300" w:right="300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>19.05.2020 год.</w:t>
      </w:r>
    </w:p>
    <w:p w:rsidR="00E51384" w:rsidRPr="00E51384" w:rsidRDefault="00E51384" w:rsidP="00E51384">
      <w:pPr>
        <w:pStyle w:val="1"/>
        <w:spacing w:after="0"/>
        <w:ind w:left="300" w:right="300"/>
        <w:jc w:val="center"/>
        <w:textAlignment w:val="baseline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План занятий</w:t>
      </w:r>
    </w:p>
    <w:p w:rsidR="00E51384" w:rsidRPr="00E51384" w:rsidRDefault="00E51384" w:rsidP="00E51384">
      <w:pPr>
        <w:pStyle w:val="1"/>
        <w:spacing w:after="0"/>
        <w:ind w:left="300" w:right="300"/>
        <w:jc w:val="center"/>
        <w:textAlignment w:val="baseline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Объединение «Настольный теннис», группа 2-го года обучения.                                            Педагог Кушнарев В.В.</w:t>
      </w:r>
    </w:p>
    <w:p w:rsidR="00E51384" w:rsidRPr="00E51384" w:rsidRDefault="00E51384" w:rsidP="00E51384">
      <w:pPr>
        <w:pStyle w:val="1"/>
        <w:spacing w:after="0"/>
        <w:ind w:left="300" w:right="300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>Форма обучения - дистанционная, с использованием мобильной сотовой и интернет сетей.</w:t>
      </w:r>
    </w:p>
    <w:p w:rsidR="00E51384" w:rsidRPr="00E51384" w:rsidRDefault="00E51384" w:rsidP="00E51384">
      <w:pPr>
        <w:pStyle w:val="1"/>
        <w:spacing w:after="0"/>
        <w:ind w:left="300" w:right="300"/>
        <w:jc w:val="both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Тема занятия: "Упражнение с ракеткой и мячом".   </w:t>
      </w:r>
    </w:p>
    <w:p w:rsidR="00E51384" w:rsidRPr="00E51384" w:rsidRDefault="00E51384" w:rsidP="00E51384">
      <w:pPr>
        <w:pStyle w:val="1"/>
        <w:spacing w:after="0"/>
        <w:ind w:left="300" w:right="300"/>
        <w:jc w:val="both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Цель: формирование разносторонне физически развитой личности, посредством формирования физической культуры и занятиями настольным теннисом. Достижение и поддержание оптимального для данного конкретного возраста и пола уровня физического развития и общей физической подготовленности.                                                           </w:t>
      </w:r>
    </w:p>
    <w:p w:rsidR="00E51384" w:rsidRPr="00E51384" w:rsidRDefault="00E51384" w:rsidP="00E51384">
      <w:pPr>
        <w:pStyle w:val="1"/>
        <w:spacing w:after="0"/>
        <w:ind w:left="300" w:right="300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Задачи</w:t>
      </w: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:                                                                                                 •Способствовать овладению занимающимися двигательной культурой,                                                                                                                    включая достижения ими спортивных результатов. Воспитывать нравственные, волевые и физические качества.                        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                       •</w:t>
      </w: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Содействовать формированию здорового образа жизни.                                  </w:t>
      </w: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 Развивать дисциплинированность, честность, чувство товарищества,                 волю, настойчивость, решительность.  Воспитывать умение доводить начатое дело до конца.                                                                                               • Развивать ловкость, быстроту, скоростно-силовые качества, гибкость, выносливость. </w:t>
      </w:r>
    </w:p>
    <w:p w:rsidR="00E51384" w:rsidRPr="00E51384" w:rsidRDefault="00E51384" w:rsidP="00E51384">
      <w:pPr>
        <w:pStyle w:val="1"/>
        <w:spacing w:after="0"/>
        <w:ind w:left="300" w:right="300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E51384" w:rsidRPr="00E51384" w:rsidRDefault="00E51384" w:rsidP="00E51384">
      <w:pPr>
        <w:pStyle w:val="1"/>
        <w:spacing w:after="0"/>
        <w:ind w:left="300" w:right="300"/>
        <w:textAlignment w:val="baseline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E5138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Ход занятия: Просмотр видео  </w:t>
      </w:r>
    </w:p>
    <w:p w:rsidR="00017728" w:rsidRPr="00FC22EF" w:rsidRDefault="00E51384" w:rsidP="00E51384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sz w:val="28"/>
          <w:szCs w:val="28"/>
        </w:rPr>
      </w:pPr>
      <w:hyperlink r:id="rId8" w:history="1">
        <w:r w:rsidRPr="00376956">
          <w:rPr>
            <w:rStyle w:val="a5"/>
            <w:rFonts w:asciiTheme="majorHAnsi" w:eastAsiaTheme="majorEastAsia" w:hAnsiTheme="majorHAnsi" w:cstheme="majorBidi"/>
            <w:sz w:val="28"/>
            <w:szCs w:val="28"/>
          </w:rPr>
          <w:t>https://yandex.ru/video/preview/?filmId=6538245527286157642&amp;text=ютуб%20настольный%20теннис%20Упражнение%20с%20ракеткой%20и%20мячом&amp;path=wizard&amp;parent-reqid=1586690017323936-313498848766815738700276-production-app-host-vla-web-yp-23&amp;redircnt=1586690318.1</w:t>
        </w:r>
      </w:hyperlink>
      <w:r>
        <w:rPr>
          <w:rStyle w:val="20"/>
          <w:sz w:val="28"/>
          <w:szCs w:val="28"/>
        </w:rPr>
        <w:t xml:space="preserve"> </w:t>
      </w:r>
      <w:r w:rsidRPr="00E51384">
        <w:rPr>
          <w:rStyle w:val="20"/>
          <w:sz w:val="28"/>
          <w:szCs w:val="28"/>
        </w:rPr>
        <w:t xml:space="preserve"> </w:t>
      </w:r>
      <w:r w:rsidRPr="00E51384">
        <w:rPr>
          <w:rStyle w:val="20"/>
          <w:sz w:val="28"/>
          <w:szCs w:val="28"/>
        </w:rPr>
        <w:cr/>
      </w:r>
    </w:p>
    <w:sectPr w:rsidR="00017728" w:rsidRPr="00FC22EF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5"/>
    <w:rsid w:val="00017728"/>
    <w:rsid w:val="000232CA"/>
    <w:rsid w:val="0005779F"/>
    <w:rsid w:val="00057ADE"/>
    <w:rsid w:val="000F25A3"/>
    <w:rsid w:val="00134E1C"/>
    <w:rsid w:val="00135825"/>
    <w:rsid w:val="00194069"/>
    <w:rsid w:val="001D4570"/>
    <w:rsid w:val="0023429B"/>
    <w:rsid w:val="00396D82"/>
    <w:rsid w:val="003F4CD0"/>
    <w:rsid w:val="005765BD"/>
    <w:rsid w:val="00591B2A"/>
    <w:rsid w:val="005C0971"/>
    <w:rsid w:val="005C2B18"/>
    <w:rsid w:val="006259D9"/>
    <w:rsid w:val="00650EAC"/>
    <w:rsid w:val="006B1538"/>
    <w:rsid w:val="007B54F2"/>
    <w:rsid w:val="0081191A"/>
    <w:rsid w:val="0085664C"/>
    <w:rsid w:val="008574EC"/>
    <w:rsid w:val="008D4CFB"/>
    <w:rsid w:val="009F6406"/>
    <w:rsid w:val="009F7CDC"/>
    <w:rsid w:val="00A04263"/>
    <w:rsid w:val="00A1091F"/>
    <w:rsid w:val="00A35D6E"/>
    <w:rsid w:val="00A522C8"/>
    <w:rsid w:val="00AB2E38"/>
    <w:rsid w:val="00AE1789"/>
    <w:rsid w:val="00AE7945"/>
    <w:rsid w:val="00B746D9"/>
    <w:rsid w:val="00B92768"/>
    <w:rsid w:val="00D83E49"/>
    <w:rsid w:val="00DA0F3C"/>
    <w:rsid w:val="00DF2976"/>
    <w:rsid w:val="00E26867"/>
    <w:rsid w:val="00E51384"/>
    <w:rsid w:val="00E5672A"/>
    <w:rsid w:val="00E90C71"/>
    <w:rsid w:val="00F75E9E"/>
    <w:rsid w:val="00FB6120"/>
    <w:rsid w:val="00FC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01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1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538245527286157642&amp;text=&#1102;&#1090;&#1091;&#1073;%20&#1085;&#1072;&#1089;&#1090;&#1086;&#1083;&#1100;&#1085;&#1099;&#1081;%20&#1090;&#1077;&#1085;&#1085;&#1080;&#1089;%20&#1059;&#1087;&#1088;&#1072;&#1078;&#1085;&#1077;&#1085;&#1080;&#1077;%20&#1089;%20&#1088;&#1072;&#1082;&#1077;&#1090;&#1082;&#1086;&#1081;%20&#1080;%20&#1084;&#1103;&#1095;&#1086;&#1084;&amp;path=wizard&amp;parent-reqid=1586690017323936-313498848766815738700276-production-app-host-vla-web-yp-23&amp;redircnt=1586690318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5035561233366218720&amp;text=&#1085;&#1072;&#1089;&#1090;&#1086;&#1083;&#1100;&#1085;&#1099;&#1081;%20&#1090;&#1077;&#1085;&#1085;&#1080;&#1089;%20&#1057;&#1090;&#1080;&#1083;&#1100;%20&#1080;&#1075;&#1088;&#1099;%20&#1090;&#1086;&#1087;-&#1089;&#1087;&#1080;&#1085;%20%2B%20&#1072;&#1090;&#1072;&#1082;&#1091;&#1102;&#1097;&#1080;&#1081;%20&#1091;&#1076;&#1072;&#1088;&amp;path=wizard&amp;parent-reqid=1586849588069594-1842781932625240849600339-production-app-host-man-web-yp-24&amp;redircnt=1586849613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30</cp:revision>
  <dcterms:created xsi:type="dcterms:W3CDTF">2020-04-07T08:14:00Z</dcterms:created>
  <dcterms:modified xsi:type="dcterms:W3CDTF">2020-05-22T08:44:00Z</dcterms:modified>
</cp:coreProperties>
</file>