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94" w:rsidRDefault="00F84494" w:rsidP="00F84494">
      <w:pPr>
        <w:jc w:val="right"/>
        <w:rPr>
          <w:rFonts w:ascii="Times New Roman" w:hAnsi="Times New Roman" w:cs="Times New Roman"/>
          <w:sz w:val="36"/>
          <w:szCs w:val="36"/>
        </w:rPr>
      </w:pPr>
      <w:r>
        <w:rPr>
          <w:rFonts w:ascii="Times New Roman" w:hAnsi="Times New Roman" w:cs="Times New Roman"/>
          <w:sz w:val="36"/>
          <w:szCs w:val="36"/>
        </w:rPr>
        <w:t>20</w:t>
      </w:r>
      <w:r w:rsidRPr="00B212AB">
        <w:rPr>
          <w:rFonts w:ascii="Times New Roman" w:hAnsi="Times New Roman" w:cs="Times New Roman"/>
          <w:sz w:val="36"/>
          <w:szCs w:val="36"/>
        </w:rPr>
        <w:t>.0</w:t>
      </w:r>
      <w:r>
        <w:rPr>
          <w:rFonts w:ascii="Times New Roman" w:hAnsi="Times New Roman" w:cs="Times New Roman"/>
          <w:sz w:val="36"/>
          <w:szCs w:val="36"/>
        </w:rPr>
        <w:t>4</w:t>
      </w:r>
      <w:r w:rsidRPr="00B212AB">
        <w:rPr>
          <w:rFonts w:ascii="Times New Roman" w:hAnsi="Times New Roman" w:cs="Times New Roman"/>
          <w:sz w:val="36"/>
          <w:szCs w:val="36"/>
        </w:rPr>
        <w:t>.2020г</w:t>
      </w:r>
      <w:r>
        <w:rPr>
          <w:rFonts w:ascii="Times New Roman" w:hAnsi="Times New Roman" w:cs="Times New Roman"/>
          <w:sz w:val="32"/>
          <w:szCs w:val="32"/>
        </w:rPr>
        <w:t>.</w:t>
      </w:r>
    </w:p>
    <w:p w:rsidR="001E630C" w:rsidRDefault="001E630C" w:rsidP="001E630C">
      <w:pPr>
        <w:jc w:val="center"/>
        <w:rPr>
          <w:rFonts w:ascii="Times New Roman" w:hAnsi="Times New Roman" w:cs="Times New Roman"/>
          <w:sz w:val="28"/>
          <w:szCs w:val="28"/>
        </w:rPr>
      </w:pPr>
      <w:r w:rsidRPr="00B212AB">
        <w:rPr>
          <w:rFonts w:ascii="Times New Roman" w:hAnsi="Times New Roman" w:cs="Times New Roman"/>
          <w:sz w:val="36"/>
          <w:szCs w:val="36"/>
        </w:rPr>
        <w:t xml:space="preserve">План занятия </w:t>
      </w:r>
      <w:r w:rsidR="00F84494" w:rsidRPr="00B212AB">
        <w:rPr>
          <w:rFonts w:ascii="Times New Roman" w:hAnsi="Times New Roman" w:cs="Times New Roman"/>
          <w:sz w:val="36"/>
          <w:szCs w:val="36"/>
        </w:rPr>
        <w:t>объединения «</w:t>
      </w:r>
      <w:r w:rsidRPr="00B212AB">
        <w:rPr>
          <w:rFonts w:ascii="Times New Roman" w:hAnsi="Times New Roman" w:cs="Times New Roman"/>
          <w:sz w:val="36"/>
          <w:szCs w:val="36"/>
        </w:rPr>
        <w:t xml:space="preserve">Рукопашный </w:t>
      </w:r>
      <w:r w:rsidR="00F84494" w:rsidRPr="00B212AB">
        <w:rPr>
          <w:rFonts w:ascii="Times New Roman" w:hAnsi="Times New Roman" w:cs="Times New Roman"/>
          <w:sz w:val="36"/>
          <w:szCs w:val="36"/>
        </w:rPr>
        <w:t>бой</w:t>
      </w:r>
      <w:r w:rsidR="00F84494">
        <w:rPr>
          <w:rFonts w:ascii="Times New Roman" w:hAnsi="Times New Roman" w:cs="Times New Roman"/>
          <w:sz w:val="36"/>
          <w:szCs w:val="36"/>
        </w:rPr>
        <w:t>»</w:t>
      </w:r>
      <w:r w:rsidR="00F84494" w:rsidRPr="00B212AB">
        <w:rPr>
          <w:rFonts w:ascii="Times New Roman" w:hAnsi="Times New Roman" w:cs="Times New Roman"/>
          <w:sz w:val="36"/>
          <w:szCs w:val="36"/>
        </w:rPr>
        <w:t xml:space="preserve"> </w:t>
      </w:r>
      <w:r w:rsidR="00F84494">
        <w:rPr>
          <w:rFonts w:ascii="Times New Roman" w:hAnsi="Times New Roman" w:cs="Times New Roman"/>
          <w:sz w:val="36"/>
          <w:szCs w:val="36"/>
        </w:rPr>
        <w:t>Третий</w:t>
      </w:r>
      <w:r w:rsidR="00E375A0">
        <w:rPr>
          <w:rFonts w:ascii="Times New Roman" w:hAnsi="Times New Roman" w:cs="Times New Roman"/>
          <w:sz w:val="36"/>
          <w:szCs w:val="36"/>
        </w:rPr>
        <w:t xml:space="preserve"> </w:t>
      </w:r>
      <w:r w:rsidR="00D450FB">
        <w:rPr>
          <w:rFonts w:ascii="Times New Roman" w:hAnsi="Times New Roman" w:cs="Times New Roman"/>
          <w:sz w:val="36"/>
          <w:szCs w:val="36"/>
        </w:rPr>
        <w:t>и четвертый год</w:t>
      </w:r>
      <w:r w:rsidR="00476787">
        <w:rPr>
          <w:rFonts w:ascii="Times New Roman" w:hAnsi="Times New Roman" w:cs="Times New Roman"/>
          <w:sz w:val="36"/>
          <w:szCs w:val="36"/>
        </w:rPr>
        <w:t>ы</w:t>
      </w:r>
      <w:r w:rsidR="00D450FB">
        <w:rPr>
          <w:rFonts w:ascii="Times New Roman" w:hAnsi="Times New Roman" w:cs="Times New Roman"/>
          <w:sz w:val="36"/>
          <w:szCs w:val="36"/>
        </w:rPr>
        <w:t xml:space="preserve"> обучения   </w:t>
      </w:r>
    </w:p>
    <w:p w:rsidR="001E630C" w:rsidRPr="001E4CF8" w:rsidRDefault="001E630C" w:rsidP="001E630C">
      <w:pPr>
        <w:rPr>
          <w:rFonts w:ascii="Times New Roman" w:hAnsi="Times New Roman" w:cs="Times New Roman"/>
          <w:sz w:val="28"/>
          <w:szCs w:val="28"/>
        </w:rPr>
      </w:pPr>
      <w:r w:rsidRPr="00B212AB">
        <w:rPr>
          <w:rFonts w:ascii="Times New Roman" w:hAnsi="Times New Roman" w:cs="Times New Roman"/>
          <w:sz w:val="28"/>
          <w:szCs w:val="28"/>
          <w:u w:val="single"/>
        </w:rPr>
        <w:t>Тема:</w:t>
      </w:r>
      <w:r>
        <w:rPr>
          <w:rFonts w:ascii="Times New Roman" w:hAnsi="Times New Roman" w:cs="Times New Roman"/>
          <w:sz w:val="28"/>
          <w:szCs w:val="28"/>
        </w:rPr>
        <w:t xml:space="preserve"> </w:t>
      </w:r>
      <w:r w:rsidR="004F4ECA" w:rsidRPr="004F4ECA">
        <w:rPr>
          <w:rFonts w:ascii="Times New Roman" w:eastAsia="Calibri" w:hAnsi="Times New Roman" w:cs="Times New Roman"/>
          <w:bCs/>
          <w:sz w:val="28"/>
          <w:szCs w:val="28"/>
        </w:rPr>
        <w:t xml:space="preserve">Техника ударов руками: сочетание различных </w:t>
      </w:r>
      <w:r w:rsidR="00F84494" w:rsidRPr="004F4ECA">
        <w:rPr>
          <w:rFonts w:ascii="Times New Roman" w:eastAsia="Calibri" w:hAnsi="Times New Roman" w:cs="Times New Roman"/>
          <w:bCs/>
          <w:sz w:val="28"/>
          <w:szCs w:val="28"/>
        </w:rPr>
        <w:t>ударов.</w:t>
      </w:r>
    </w:p>
    <w:p w:rsidR="001E630C" w:rsidRDefault="001E630C" w:rsidP="001E630C">
      <w:pPr>
        <w:rPr>
          <w:rFonts w:ascii="Times New Roman" w:hAnsi="Times New Roman" w:cs="Times New Roman"/>
          <w:sz w:val="28"/>
          <w:szCs w:val="28"/>
        </w:rPr>
      </w:pPr>
      <w:r w:rsidRPr="00B212AB">
        <w:rPr>
          <w:rFonts w:ascii="Times New Roman" w:hAnsi="Times New Roman" w:cs="Times New Roman"/>
          <w:sz w:val="28"/>
          <w:szCs w:val="28"/>
          <w:u w:val="single"/>
        </w:rPr>
        <w:t>Форма занятия</w:t>
      </w:r>
      <w:r>
        <w:rPr>
          <w:rFonts w:ascii="Times New Roman" w:hAnsi="Times New Roman" w:cs="Times New Roman"/>
          <w:sz w:val="28"/>
          <w:szCs w:val="28"/>
        </w:rPr>
        <w:t xml:space="preserve"> – дистанционное, с использованием мобильной связи и интернета.</w:t>
      </w:r>
    </w:p>
    <w:p w:rsidR="001E630C" w:rsidRDefault="001E630C" w:rsidP="001E630C">
      <w:pPr>
        <w:rPr>
          <w:rFonts w:ascii="Times New Roman" w:hAnsi="Times New Roman" w:cs="Times New Roman"/>
          <w:sz w:val="28"/>
          <w:szCs w:val="28"/>
        </w:rPr>
      </w:pPr>
      <w:r w:rsidRPr="00B212AB">
        <w:rPr>
          <w:rFonts w:ascii="Times New Roman" w:hAnsi="Times New Roman" w:cs="Times New Roman"/>
          <w:sz w:val="28"/>
          <w:szCs w:val="28"/>
          <w:u w:val="single"/>
        </w:rPr>
        <w:t>Цели и задачи</w:t>
      </w:r>
      <w:r>
        <w:rPr>
          <w:rFonts w:ascii="Times New Roman" w:hAnsi="Times New Roman" w:cs="Times New Roman"/>
          <w:sz w:val="28"/>
          <w:szCs w:val="28"/>
        </w:rPr>
        <w:t>:</w:t>
      </w:r>
    </w:p>
    <w:p w:rsidR="000E2036" w:rsidRDefault="001E630C" w:rsidP="001E630C">
      <w:pPr>
        <w:rPr>
          <w:rFonts w:ascii="Times New Roman" w:eastAsia="Calibri" w:hAnsi="Times New Roman" w:cs="Times New Roman"/>
          <w:bCs/>
          <w:sz w:val="28"/>
          <w:szCs w:val="28"/>
        </w:rPr>
      </w:pPr>
      <w:r>
        <w:rPr>
          <w:rFonts w:ascii="Times New Roman" w:hAnsi="Times New Roman" w:cs="Times New Roman"/>
          <w:sz w:val="28"/>
          <w:szCs w:val="28"/>
        </w:rPr>
        <w:t>Освоение</w:t>
      </w:r>
      <w:r w:rsidR="004F4ECA">
        <w:rPr>
          <w:rFonts w:ascii="Times New Roman" w:hAnsi="Times New Roman" w:cs="Times New Roman"/>
          <w:sz w:val="28"/>
          <w:szCs w:val="28"/>
        </w:rPr>
        <w:t xml:space="preserve"> </w:t>
      </w:r>
      <w:r w:rsidR="00A14999">
        <w:rPr>
          <w:rFonts w:ascii="Times New Roman" w:eastAsia="Calibri" w:hAnsi="Times New Roman" w:cs="Times New Roman"/>
          <w:bCs/>
          <w:sz w:val="28"/>
          <w:szCs w:val="28"/>
        </w:rPr>
        <w:t>Работы с противником на различных дистанциях и уровнях</w:t>
      </w:r>
      <w:r w:rsidR="00162B0D">
        <w:rPr>
          <w:rFonts w:ascii="Times New Roman" w:eastAsia="Calibri" w:hAnsi="Times New Roman" w:cs="Times New Roman"/>
          <w:bCs/>
          <w:sz w:val="28"/>
          <w:szCs w:val="28"/>
        </w:rPr>
        <w:t xml:space="preserve"> с применением пассивной и активной защиты</w:t>
      </w:r>
    </w:p>
    <w:p w:rsidR="001E630C" w:rsidRPr="00B212AB" w:rsidRDefault="001E630C" w:rsidP="001E630C">
      <w:pPr>
        <w:rPr>
          <w:rFonts w:ascii="Times New Roman" w:hAnsi="Times New Roman" w:cs="Times New Roman"/>
          <w:sz w:val="28"/>
          <w:szCs w:val="28"/>
          <w:u w:val="single"/>
        </w:rPr>
      </w:pPr>
      <w:r w:rsidRPr="00B212AB">
        <w:rPr>
          <w:rFonts w:ascii="Times New Roman" w:hAnsi="Times New Roman" w:cs="Times New Roman"/>
          <w:sz w:val="28"/>
          <w:szCs w:val="28"/>
          <w:u w:val="single"/>
        </w:rPr>
        <w:t>Ход занятия:</w:t>
      </w:r>
    </w:p>
    <w:p w:rsidR="001E630C" w:rsidRDefault="001E630C" w:rsidP="001E630C">
      <w:pPr>
        <w:rPr>
          <w:rFonts w:ascii="Times New Roman" w:hAnsi="Times New Roman" w:cs="Times New Roman"/>
          <w:sz w:val="28"/>
          <w:szCs w:val="28"/>
        </w:rPr>
      </w:pPr>
      <w:r>
        <w:rPr>
          <w:rFonts w:ascii="Times New Roman" w:hAnsi="Times New Roman" w:cs="Times New Roman"/>
          <w:sz w:val="28"/>
          <w:szCs w:val="28"/>
        </w:rPr>
        <w:t>1. Разминка</w:t>
      </w:r>
    </w:p>
    <w:p w:rsidR="001E630C" w:rsidRDefault="001E630C" w:rsidP="001E630C">
      <w:pPr>
        <w:rPr>
          <w:rFonts w:ascii="Times New Roman" w:hAnsi="Times New Roman" w:cs="Times New Roman"/>
          <w:sz w:val="28"/>
          <w:szCs w:val="28"/>
        </w:rPr>
      </w:pPr>
      <w:r>
        <w:rPr>
          <w:rFonts w:ascii="Times New Roman" w:hAnsi="Times New Roman" w:cs="Times New Roman"/>
          <w:sz w:val="28"/>
          <w:szCs w:val="28"/>
        </w:rPr>
        <w:t xml:space="preserve">2. Выполнение комплекса </w:t>
      </w:r>
      <w:r w:rsidR="00730F56">
        <w:rPr>
          <w:rFonts w:ascii="Times New Roman" w:hAnsi="Times New Roman" w:cs="Times New Roman"/>
          <w:sz w:val="28"/>
          <w:szCs w:val="28"/>
        </w:rPr>
        <w:t>ОФП</w:t>
      </w:r>
    </w:p>
    <w:p w:rsidR="00A14999" w:rsidRDefault="00730F56" w:rsidP="001E630C">
      <w:pPr>
        <w:rPr>
          <w:rFonts w:ascii="Times New Roman" w:hAnsi="Times New Roman" w:cs="Times New Roman"/>
          <w:sz w:val="28"/>
          <w:szCs w:val="28"/>
        </w:rPr>
      </w:pPr>
      <w:r>
        <w:rPr>
          <w:rFonts w:ascii="Times New Roman" w:hAnsi="Times New Roman" w:cs="Times New Roman"/>
          <w:sz w:val="28"/>
          <w:szCs w:val="28"/>
        </w:rPr>
        <w:t>3.</w:t>
      </w:r>
      <w:r w:rsidR="004F4ECA">
        <w:rPr>
          <w:rFonts w:ascii="Times New Roman" w:hAnsi="Times New Roman" w:cs="Times New Roman"/>
          <w:sz w:val="28"/>
          <w:szCs w:val="28"/>
        </w:rPr>
        <w:t>Отработка</w:t>
      </w:r>
      <w:r w:rsidR="00AA4586" w:rsidRPr="00AA4586">
        <w:rPr>
          <w:rFonts w:ascii="Times New Roman" w:eastAsia="Calibri" w:hAnsi="Times New Roman" w:cs="Times New Roman"/>
          <w:bCs/>
          <w:sz w:val="28"/>
          <w:szCs w:val="28"/>
        </w:rPr>
        <w:t xml:space="preserve"> </w:t>
      </w:r>
      <w:r w:rsidR="00A14999">
        <w:rPr>
          <w:rFonts w:ascii="Times New Roman" w:eastAsia="Calibri" w:hAnsi="Times New Roman" w:cs="Times New Roman"/>
          <w:bCs/>
          <w:sz w:val="28"/>
          <w:szCs w:val="28"/>
        </w:rPr>
        <w:t>действий на различных уровнях и дистанциях</w:t>
      </w:r>
      <w:r w:rsidR="004F4ECA">
        <w:rPr>
          <w:rFonts w:ascii="Times New Roman" w:hAnsi="Times New Roman" w:cs="Times New Roman"/>
          <w:sz w:val="28"/>
          <w:szCs w:val="28"/>
        </w:rPr>
        <w:t xml:space="preserve"> </w:t>
      </w:r>
    </w:p>
    <w:p w:rsidR="001E630C" w:rsidRDefault="00730F56" w:rsidP="001E630C">
      <w:pPr>
        <w:rPr>
          <w:rFonts w:ascii="Times New Roman" w:hAnsi="Times New Roman" w:cs="Times New Roman"/>
          <w:sz w:val="28"/>
          <w:szCs w:val="28"/>
        </w:rPr>
      </w:pPr>
      <w:r>
        <w:rPr>
          <w:rFonts w:ascii="Times New Roman" w:hAnsi="Times New Roman" w:cs="Times New Roman"/>
          <w:sz w:val="28"/>
          <w:szCs w:val="28"/>
        </w:rPr>
        <w:t>4</w:t>
      </w:r>
      <w:r w:rsidR="001E630C">
        <w:rPr>
          <w:rFonts w:ascii="Times New Roman" w:hAnsi="Times New Roman" w:cs="Times New Roman"/>
          <w:sz w:val="28"/>
          <w:szCs w:val="28"/>
        </w:rPr>
        <w:t>. Заключительная часть занятия.</w:t>
      </w:r>
    </w:p>
    <w:p w:rsidR="00E375A0" w:rsidRPr="00E375A0" w:rsidRDefault="00E375A0" w:rsidP="00E375A0">
      <w:pPr>
        <w:jc w:val="center"/>
        <w:rPr>
          <w:rFonts w:ascii="Times New Roman" w:hAnsi="Times New Roman" w:cs="Times New Roman"/>
          <w:sz w:val="32"/>
          <w:szCs w:val="32"/>
        </w:rPr>
      </w:pPr>
      <w:r w:rsidRPr="00E375A0">
        <w:rPr>
          <w:rFonts w:ascii="Times New Roman" w:hAnsi="Times New Roman" w:cs="Times New Roman"/>
          <w:sz w:val="32"/>
          <w:szCs w:val="32"/>
        </w:rPr>
        <w:t>Разминка</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 xml:space="preserve">Упражнения для разминки </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Начните с ходьбы на месте</w:t>
      </w:r>
      <w:r w:rsidR="00B24BB1" w:rsidRPr="00730F56">
        <w:rPr>
          <w:rFonts w:ascii="Times New Roman" w:eastAsia="Times New Roman" w:hAnsi="Times New Roman" w:cs="Times New Roman"/>
          <w:color w:val="000000"/>
          <w:sz w:val="28"/>
          <w:szCs w:val="28"/>
          <w:lang w:eastAsia="ru-RU"/>
        </w:rPr>
        <w:t xml:space="preserve"> 2 минуты</w:t>
      </w:r>
      <w:r w:rsidRPr="00F61A7B">
        <w:rPr>
          <w:rFonts w:ascii="Times New Roman" w:eastAsia="Times New Roman" w:hAnsi="Times New Roman" w:cs="Times New Roman"/>
          <w:color w:val="000000"/>
          <w:sz w:val="28"/>
          <w:szCs w:val="28"/>
          <w:lang w:eastAsia="ru-RU"/>
        </w:rPr>
        <w:t>, добавляя технику дыхания, поднимая руки через стороны.</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Выполняйте приставные шаги в стороны, при этом темп должен быть энергичным, достаточно 1 минуты.</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Поднимайте колени к груди поочередно, как в аэробике, затем в том же темпе выполняйте захлесты пяткой к ягодицам.</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Наклоняйте корпус в стороны поочередно.</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Разминка для шеи</w:t>
      </w:r>
    </w:p>
    <w:p w:rsidR="00F61A7B" w:rsidRPr="00F61A7B" w:rsidRDefault="00F61A7B" w:rsidP="00F61A7B">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Повороты головой в стороны по 5-10 раз в каждую сторону.</w:t>
      </w:r>
    </w:p>
    <w:p w:rsidR="00F61A7B" w:rsidRPr="00F61A7B" w:rsidRDefault="00F61A7B" w:rsidP="00F61A7B">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Наклоны по сторонам (ухом к плечу) по 5-10 раз.</w:t>
      </w:r>
    </w:p>
    <w:p w:rsidR="00F61A7B" w:rsidRPr="00F61A7B" w:rsidRDefault="00F61A7B" w:rsidP="00F61A7B">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Полукруг головой, перекатывая подбородок по ключицам со стороны в сторону, не запрокидывая голову назад.</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33"/>
          <w:szCs w:val="33"/>
          <w:lang w:eastAsia="ru-RU"/>
        </w:rPr>
        <w:t>Разминка для рук</w:t>
      </w:r>
    </w:p>
    <w:p w:rsidR="00F61A7B" w:rsidRPr="00F61A7B" w:rsidRDefault="00F61A7B" w:rsidP="00F61A7B">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рук в плечевых суставах в обе стороны по 5-10 раз.</w:t>
      </w:r>
    </w:p>
    <w:p w:rsidR="00F61A7B" w:rsidRPr="00F61A7B" w:rsidRDefault="00F61A7B" w:rsidP="00F61A7B">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движения в локтях и кистях по 5-10 раз.</w:t>
      </w:r>
    </w:p>
    <w:p w:rsidR="00F61A7B" w:rsidRPr="00F61A7B" w:rsidRDefault="00F61A7B" w:rsidP="00F61A7B">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Растягивание рук параллельно полу с акцентом назад, ладонями за спину.</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lastRenderedPageBreak/>
        <w:t>Разминка для спины</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Наклоны туловища вперед на прямых ногах, не округляя спину: 10-15 повторений.</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Медленные скручивания корпусом к полу и обратно вверх.</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Постепенное расслабление всех отделов позвоночника – 5 раз.</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Замок под коленями, округление и прогиб позвоночника (наподобие упражнения «кошка»).</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Скручивания (повороты) туловища по сторонам. Выполняйте без резких движений.</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Разминка для ног</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тазом в одну и другую сторону.</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одной ногой в тазобедренном суставе на обе стороны. На правую и левую ногу, соответственно.</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Разгибание ног в коленных суставах при удержании ноги навесу.</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голеностопными суставами на обе стороны.</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Наклон туловища к прямым ногам стоя, удерживая вытяжения бицепсов бедра несколько секунд.</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Растяжка приводящей поверхности бедер перекатами с ноги на ногу.</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Вытяжение четырехглавой поверхности бедра с вытяжением пятки назад к ягодицам.</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Подъемы на носки с перекатом на пятки для вытяжения мышц голени.</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Ошибки, допускаемые при разминке</w:t>
      </w:r>
    </w:p>
    <w:p w:rsidR="00F61A7B" w:rsidRPr="00F61A7B" w:rsidRDefault="00F61A7B" w:rsidP="00F61A7B">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b/>
          <w:bCs/>
          <w:color w:val="000000"/>
          <w:sz w:val="28"/>
          <w:szCs w:val="28"/>
          <w:bdr w:val="none" w:sz="0" w:space="0" w:color="auto" w:frame="1"/>
          <w:lang w:eastAsia="ru-RU"/>
        </w:rPr>
        <w:t>Разминка проводится слишком мало времени</w:t>
      </w:r>
      <w:r w:rsidRPr="00F61A7B">
        <w:rPr>
          <w:rFonts w:ascii="Times New Roman" w:eastAsia="Times New Roman" w:hAnsi="Times New Roman" w:cs="Times New Roman"/>
          <w:color w:val="000000"/>
          <w:sz w:val="28"/>
          <w:szCs w:val="28"/>
          <w:lang w:eastAsia="ru-RU"/>
        </w:rPr>
        <w:t>, зачастую, 1-2 минут недостаточно, чтобы качественно прогреть мышцы и суставы.</w:t>
      </w:r>
    </w:p>
    <w:p w:rsidR="00F61A7B" w:rsidRPr="00F61A7B" w:rsidRDefault="00F61A7B" w:rsidP="00F61A7B">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b/>
          <w:bCs/>
          <w:color w:val="000000"/>
          <w:sz w:val="28"/>
          <w:szCs w:val="28"/>
          <w:bdr w:val="none" w:sz="0" w:space="0" w:color="auto" w:frame="1"/>
          <w:lang w:eastAsia="ru-RU"/>
        </w:rPr>
        <w:t>Разминается только та часть тела, которую спортсмен будет нагружать по плану</w:t>
      </w:r>
      <w:r w:rsidRPr="00F61A7B">
        <w:rPr>
          <w:rFonts w:ascii="Times New Roman" w:eastAsia="Times New Roman" w:hAnsi="Times New Roman" w:cs="Times New Roman"/>
          <w:color w:val="000000"/>
          <w:sz w:val="28"/>
          <w:szCs w:val="28"/>
          <w:lang w:eastAsia="ru-RU"/>
        </w:rPr>
        <w:t>, например плечевой пояс. А зря, независимо от комплекса, разогревать нужно все тело.</w:t>
      </w:r>
    </w:p>
    <w:p w:rsidR="00F61A7B" w:rsidRPr="00F61A7B" w:rsidRDefault="00F61A7B" w:rsidP="00F61A7B">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b/>
          <w:bCs/>
          <w:color w:val="000000"/>
          <w:sz w:val="28"/>
          <w:szCs w:val="28"/>
          <w:bdr w:val="none" w:sz="0" w:space="0" w:color="auto" w:frame="1"/>
          <w:lang w:eastAsia="ru-RU"/>
        </w:rPr>
        <w:t>Разминка начинается с растяжки, резких махов или скручиваний</w:t>
      </w:r>
      <w:r w:rsidRPr="00F61A7B">
        <w:rPr>
          <w:rFonts w:ascii="Times New Roman" w:eastAsia="Times New Roman" w:hAnsi="Times New Roman" w:cs="Times New Roman"/>
          <w:color w:val="000000"/>
          <w:sz w:val="28"/>
          <w:szCs w:val="28"/>
          <w:lang w:eastAsia="ru-RU"/>
        </w:rPr>
        <w:t>, а это очень травмоопасно. Начинайте с кардио, только потом выполняйте гимнастику суставов и растяжку мышц.</w:t>
      </w:r>
    </w:p>
    <w:p w:rsidR="00AF4552" w:rsidRPr="00730F56" w:rsidRDefault="00AF4552">
      <w:pPr>
        <w:rPr>
          <w:rFonts w:ascii="Times New Roman" w:hAnsi="Times New Roman" w:cs="Times New Roman"/>
        </w:rPr>
      </w:pPr>
    </w:p>
    <w:p w:rsidR="00730F56" w:rsidRPr="00730F56" w:rsidRDefault="00730F56" w:rsidP="00730F56">
      <w:pPr>
        <w:shd w:val="clear" w:color="auto" w:fill="FFFFFF"/>
        <w:spacing w:after="0" w:line="294" w:lineRule="atLeast"/>
        <w:jc w:val="center"/>
        <w:rPr>
          <w:rFonts w:ascii="Times New Roman" w:eastAsia="Times New Roman" w:hAnsi="Times New Roman" w:cs="Times New Roman"/>
          <w:b/>
          <w:bCs/>
          <w:sz w:val="32"/>
          <w:szCs w:val="32"/>
          <w:lang w:eastAsia="ru-RU"/>
        </w:rPr>
      </w:pPr>
      <w:r w:rsidRPr="00C65A13">
        <w:rPr>
          <w:rFonts w:ascii="Times New Roman" w:eastAsia="Times New Roman" w:hAnsi="Times New Roman" w:cs="Times New Roman"/>
          <w:b/>
          <w:bCs/>
          <w:i/>
          <w:iCs/>
          <w:sz w:val="32"/>
          <w:szCs w:val="32"/>
          <w:u w:val="single"/>
          <w:lang w:eastAsia="ru-RU"/>
        </w:rPr>
        <w:t>Комплекс упражнений по ОФП</w:t>
      </w:r>
      <w:r w:rsidRPr="00C65A13">
        <w:rPr>
          <w:rFonts w:ascii="Times New Roman" w:eastAsia="Times New Roman" w:hAnsi="Times New Roman" w:cs="Times New Roman"/>
          <w:b/>
          <w:bCs/>
          <w:sz w:val="32"/>
          <w:szCs w:val="32"/>
          <w:lang w:eastAsia="ru-RU"/>
        </w:rPr>
        <w:t>.</w:t>
      </w:r>
    </w:p>
    <w:p w:rsidR="00730F56" w:rsidRPr="00C65A13" w:rsidRDefault="00730F56" w:rsidP="00730F56">
      <w:pPr>
        <w:shd w:val="clear" w:color="auto" w:fill="FFFFFF"/>
        <w:spacing w:after="0" w:line="294" w:lineRule="atLeast"/>
        <w:jc w:val="center"/>
        <w:rPr>
          <w:rFonts w:ascii="Times New Roman" w:eastAsia="Times New Roman" w:hAnsi="Times New Roman" w:cs="Times New Roman"/>
          <w:sz w:val="32"/>
          <w:szCs w:val="32"/>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1.</w:t>
      </w:r>
      <w:r w:rsidRPr="00C65A13">
        <w:rPr>
          <w:rFonts w:ascii="Times New Roman" w:eastAsia="Times New Roman" w:hAnsi="Times New Roman" w:cs="Times New Roman"/>
          <w:i/>
          <w:iCs/>
          <w:sz w:val="28"/>
          <w:szCs w:val="28"/>
          <w:lang w:eastAsia="ru-RU"/>
        </w:rPr>
        <w:t> И.П. (исходное положение) – упор, стоя на коленях.</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Отжимание от пола, стараясь грудью коснуться пола – 30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2.</w:t>
      </w:r>
      <w:r w:rsidRPr="00C65A13">
        <w:rPr>
          <w:rFonts w:ascii="Times New Roman" w:eastAsia="Times New Roman" w:hAnsi="Times New Roman" w:cs="Times New Roman"/>
          <w:i/>
          <w:iCs/>
          <w:sz w:val="28"/>
          <w:szCs w:val="28"/>
          <w:lang w:eastAsia="ru-RU"/>
        </w:rPr>
        <w:t> И.П. – упор лёжа.</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Опускание прямого туловища на пол и поднимание в и.п. – 10 – 15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(особое внимание – держать туловище прямо).</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3.</w:t>
      </w:r>
      <w:r w:rsidRPr="00C65A13">
        <w:rPr>
          <w:rFonts w:ascii="Times New Roman" w:eastAsia="Times New Roman" w:hAnsi="Times New Roman" w:cs="Times New Roman"/>
          <w:i/>
          <w:iCs/>
          <w:sz w:val="28"/>
          <w:szCs w:val="28"/>
          <w:lang w:eastAsia="ru-RU"/>
        </w:rPr>
        <w:t> И.П. – о. с. руки к плечам (в руках гантели).</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руки вверх;</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два – и.п.;</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три – руки в стороны;</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lastRenderedPageBreak/>
        <w:t>На четыре – и.п. (10 – 15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4</w:t>
      </w:r>
      <w:r w:rsidRPr="00C65A13">
        <w:rPr>
          <w:rFonts w:ascii="Times New Roman" w:eastAsia="Times New Roman" w:hAnsi="Times New Roman" w:cs="Times New Roman"/>
          <w:i/>
          <w:iCs/>
          <w:sz w:val="28"/>
          <w:szCs w:val="28"/>
          <w:lang w:eastAsia="ru-RU"/>
        </w:rPr>
        <w:t>. И.П. – основная стойка, в руках гантели.</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приседание, руки вперёд;</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два – и.п.</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5.</w:t>
      </w:r>
      <w:r w:rsidRPr="00C65A13">
        <w:rPr>
          <w:rFonts w:ascii="Times New Roman" w:eastAsia="Times New Roman" w:hAnsi="Times New Roman" w:cs="Times New Roman"/>
          <w:i/>
          <w:iCs/>
          <w:sz w:val="28"/>
          <w:szCs w:val="28"/>
          <w:lang w:eastAsia="ru-RU"/>
        </w:rPr>
        <w:t> И.П. – о.ст., руки на поясе.</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наклон вперёд, кулаками (ладонями) касаемся пола;</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два – наклон назад, с доставанием руками пяток.</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(30 – 40 раз в каждую сторону)</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6.</w:t>
      </w:r>
      <w:r w:rsidRPr="00C65A13">
        <w:rPr>
          <w:rFonts w:ascii="Times New Roman" w:eastAsia="Times New Roman" w:hAnsi="Times New Roman" w:cs="Times New Roman"/>
          <w:i/>
          <w:iCs/>
          <w:sz w:val="28"/>
          <w:szCs w:val="28"/>
          <w:lang w:eastAsia="ru-RU"/>
        </w:rPr>
        <w:t> И.П. – упор, сидя сзади.</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Поднять ноги в угол и описать прямыми ногами десять раз букву О.</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7.</w:t>
      </w:r>
      <w:r w:rsidRPr="00C65A13">
        <w:rPr>
          <w:rFonts w:ascii="Times New Roman" w:eastAsia="Times New Roman" w:hAnsi="Times New Roman" w:cs="Times New Roman"/>
          <w:i/>
          <w:iCs/>
          <w:sz w:val="28"/>
          <w:szCs w:val="28"/>
          <w:lang w:eastAsia="ru-RU"/>
        </w:rPr>
        <w:t> Поднимание туловища из положения, лёжа на спине, ноги закреплены</w:t>
      </w:r>
      <w:r w:rsidRPr="00C65A13">
        <w:rPr>
          <w:rFonts w:ascii="Times New Roman" w:eastAsia="Times New Roman" w:hAnsi="Times New Roman" w:cs="Times New Roman"/>
          <w:sz w:val="28"/>
          <w:szCs w:val="28"/>
          <w:lang w:eastAsia="ru-RU"/>
        </w:rPr>
        <w:t> (диван, помощь родителей), руки за головой - 30 – 40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8</w:t>
      </w:r>
      <w:r w:rsidRPr="00C65A13">
        <w:rPr>
          <w:rFonts w:ascii="Times New Roman" w:eastAsia="Times New Roman" w:hAnsi="Times New Roman" w:cs="Times New Roman"/>
          <w:i/>
          <w:iCs/>
          <w:sz w:val="28"/>
          <w:szCs w:val="28"/>
          <w:lang w:eastAsia="ru-RU"/>
        </w:rPr>
        <w:t>. И.П. – стойка, ноги шире плеч, руки произвольно (на поясе, за спиной, за головой, с гантелями в руках) («перекаты»).</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сесть на правую ногу, левая прямо, (если в руках гантели, то выпрямляем руки вперед);</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два – и.п.;</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три – сесть на левую ногу, (если в руках гантели, то выпрямляем руки вперед);</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четыре – и.п. (10 -15 раз на каждую ногу)</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9</w:t>
      </w:r>
      <w:r w:rsidRPr="00C65A13">
        <w:rPr>
          <w:rFonts w:ascii="Times New Roman" w:eastAsia="Times New Roman" w:hAnsi="Times New Roman" w:cs="Times New Roman"/>
          <w:i/>
          <w:iCs/>
          <w:sz w:val="28"/>
          <w:szCs w:val="28"/>
          <w:lang w:eastAsia="ru-RU"/>
        </w:rPr>
        <w:t>. И.П. – упор присев.</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упор лёжа.</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два - Упор присев. (15 – 20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700B3" w:rsidRDefault="00A14999" w:rsidP="00730F56">
      <w:pPr>
        <w:shd w:val="clear" w:color="auto" w:fill="FFFFFF"/>
        <w:spacing w:after="0" w:line="294" w:lineRule="atLeast"/>
        <w:jc w:val="center"/>
        <w:rPr>
          <w:rFonts w:ascii="Times New Roman" w:eastAsia="Calibri" w:hAnsi="Times New Roman" w:cs="Times New Roman"/>
          <w:b/>
          <w:bCs/>
          <w:sz w:val="32"/>
          <w:szCs w:val="32"/>
          <w:u w:val="single"/>
        </w:rPr>
      </w:pPr>
      <w:r w:rsidRPr="00A14999">
        <w:rPr>
          <w:rFonts w:ascii="Times New Roman" w:eastAsia="Calibri" w:hAnsi="Times New Roman" w:cs="Times New Roman"/>
          <w:b/>
          <w:bCs/>
          <w:sz w:val="32"/>
          <w:szCs w:val="32"/>
          <w:u w:val="single"/>
        </w:rPr>
        <w:t>Действий на различных уровнях и дистанциях</w:t>
      </w:r>
      <w:r w:rsidR="00162B0D">
        <w:rPr>
          <w:rFonts w:ascii="Times New Roman" w:eastAsia="Calibri" w:hAnsi="Times New Roman" w:cs="Times New Roman"/>
          <w:b/>
          <w:bCs/>
          <w:sz w:val="32"/>
          <w:szCs w:val="32"/>
          <w:u w:val="single"/>
        </w:rPr>
        <w:t xml:space="preserve"> с активной и пассивной защитой</w:t>
      </w:r>
    </w:p>
    <w:p w:rsidR="00162B0D" w:rsidRPr="00162B0D" w:rsidRDefault="00162B0D" w:rsidP="00730F56">
      <w:pPr>
        <w:shd w:val="clear" w:color="auto" w:fill="FFFFFF"/>
        <w:spacing w:after="0" w:line="294" w:lineRule="atLeast"/>
        <w:jc w:val="center"/>
        <w:rPr>
          <w:rFonts w:ascii="Times New Roman" w:eastAsia="Calibri" w:hAnsi="Times New Roman" w:cs="Times New Roman"/>
          <w:bCs/>
          <w:sz w:val="28"/>
          <w:szCs w:val="28"/>
          <w:u w:val="single"/>
        </w:rPr>
      </w:pPr>
      <w:r w:rsidRPr="00162B0D">
        <w:rPr>
          <w:rFonts w:ascii="Times New Roman" w:eastAsia="Calibri" w:hAnsi="Times New Roman" w:cs="Times New Roman"/>
          <w:bCs/>
          <w:sz w:val="28"/>
          <w:szCs w:val="28"/>
          <w:u w:val="single"/>
        </w:rPr>
        <w:t>Все показан</w:t>
      </w:r>
      <w:r>
        <w:rPr>
          <w:rFonts w:ascii="Times New Roman" w:eastAsia="Calibri" w:hAnsi="Times New Roman" w:cs="Times New Roman"/>
          <w:bCs/>
          <w:sz w:val="28"/>
          <w:szCs w:val="28"/>
          <w:u w:val="single"/>
        </w:rPr>
        <w:t>ные в виде</w:t>
      </w:r>
      <w:r w:rsidRPr="00162B0D">
        <w:rPr>
          <w:rFonts w:ascii="Times New Roman" w:eastAsia="Calibri" w:hAnsi="Times New Roman" w:cs="Times New Roman"/>
          <w:bCs/>
          <w:sz w:val="28"/>
          <w:szCs w:val="28"/>
          <w:u w:val="single"/>
        </w:rPr>
        <w:t>о уроках действия можно прорабатывать ка в парах так и самостоятельно как бой с тенью</w:t>
      </w:r>
    </w:p>
    <w:p w:rsidR="00162B0D" w:rsidRPr="00D450FB" w:rsidRDefault="00D450FB" w:rsidP="00D450FB">
      <w:pPr>
        <w:shd w:val="clear" w:color="auto" w:fill="FFFFFF"/>
        <w:spacing w:after="0" w:line="294" w:lineRule="atLeast"/>
        <w:rPr>
          <w:rFonts w:ascii="Times New Roman" w:eastAsia="Calibri" w:hAnsi="Times New Roman" w:cs="Times New Roman"/>
          <w:b/>
          <w:bCs/>
          <w:sz w:val="28"/>
          <w:szCs w:val="28"/>
          <w:u w:val="single"/>
        </w:rPr>
      </w:pPr>
      <w:r w:rsidRPr="00D450FB">
        <w:rPr>
          <w:rFonts w:ascii="Times New Roman" w:hAnsi="Times New Roman" w:cs="Times New Roman"/>
          <w:color w:val="000000"/>
          <w:sz w:val="28"/>
          <w:szCs w:val="28"/>
          <w:shd w:val="clear" w:color="auto" w:fill="FFFFFF"/>
        </w:rPr>
        <w:t>В зависимости от дистанции боя можно выделить несколько видов тактики боя.</w:t>
      </w:r>
      <w:r w:rsidRPr="00D450FB">
        <w:rPr>
          <w:rFonts w:ascii="Times New Roman" w:hAnsi="Times New Roman" w:cs="Times New Roman"/>
          <w:color w:val="000000"/>
          <w:sz w:val="28"/>
          <w:szCs w:val="28"/>
        </w:rPr>
        <w:br/>
      </w:r>
      <w:r w:rsidRPr="00D450FB">
        <w:rPr>
          <w:rFonts w:ascii="Times New Roman" w:hAnsi="Times New Roman" w:cs="Times New Roman"/>
          <w:color w:val="000000"/>
          <w:sz w:val="28"/>
          <w:szCs w:val="28"/>
          <w:shd w:val="clear" w:color="auto" w:fill="FFFFFF"/>
        </w:rPr>
        <w:t>1. Тактика ведения боя с противником, работающим преимущественно руками на «переталкивание» в плотном ближнем бою. На ближней дистанции – «прилипание» с контратакой коленями и «разносом» опоры низкими ударами ногами по ногам, опережающие травмирующие блоки, удары по бицепсам и иные решительные способы огзетного уплотнения боя, характерные для тактики «скалы». Использование тактики «обтекающей воды» с контратакой при пропускании противника мимо.</w:t>
      </w:r>
      <w:r w:rsidRPr="00D450FB">
        <w:rPr>
          <w:rFonts w:ascii="Times New Roman" w:hAnsi="Times New Roman" w:cs="Times New Roman"/>
          <w:color w:val="000000"/>
          <w:sz w:val="28"/>
          <w:szCs w:val="28"/>
        </w:rPr>
        <w:br/>
      </w:r>
      <w:r w:rsidRPr="00D450FB">
        <w:rPr>
          <w:rFonts w:ascii="Times New Roman" w:hAnsi="Times New Roman" w:cs="Times New Roman"/>
          <w:color w:val="000000"/>
          <w:sz w:val="28"/>
          <w:szCs w:val="28"/>
          <w:shd w:val="clear" w:color="auto" w:fill="FFFFFF"/>
        </w:rPr>
        <w:t>2. На средней дистанции – «растягивание» противника на себя (с контролем его рук на грани безопасной дистанции) и почти одновременная контратака на нижнем и среднем уровнях. При успешных действиях сближение и работа руками и локтями.</w:t>
      </w:r>
      <w:r w:rsidRPr="00D450FB">
        <w:rPr>
          <w:rFonts w:ascii="Times New Roman" w:hAnsi="Times New Roman" w:cs="Times New Roman"/>
          <w:color w:val="000000"/>
          <w:sz w:val="28"/>
          <w:szCs w:val="28"/>
        </w:rPr>
        <w:br/>
      </w:r>
      <w:r w:rsidRPr="00D450FB">
        <w:rPr>
          <w:rFonts w:ascii="Times New Roman" w:hAnsi="Times New Roman" w:cs="Times New Roman"/>
          <w:color w:val="000000"/>
          <w:sz w:val="28"/>
          <w:szCs w:val="28"/>
          <w:shd w:val="clear" w:color="auto" w:fill="FFFFFF"/>
        </w:rPr>
        <w:t xml:space="preserve">3. На дальней дистанции – применение опережающих стопорящих прямых </w:t>
      </w:r>
      <w:r w:rsidRPr="00D450FB">
        <w:rPr>
          <w:rFonts w:ascii="Times New Roman" w:hAnsi="Times New Roman" w:cs="Times New Roman"/>
          <w:color w:val="000000"/>
          <w:sz w:val="28"/>
          <w:szCs w:val="28"/>
          <w:shd w:val="clear" w:color="auto" w:fill="FFFFFF"/>
        </w:rPr>
        <w:lastRenderedPageBreak/>
        <w:t>ударов ногами, короткие входы с любыми сильными одиночными ударами ногами. Готовность продолжить бой руками. Другая возможность – гибкое маневрирование на грани безопасной дистанции в сочетании с неожиданными резкими входами с короткими контратаками (тактика «огня»).</w:t>
      </w:r>
      <w:r w:rsidRPr="00D450FB">
        <w:rPr>
          <w:rFonts w:ascii="Times New Roman" w:hAnsi="Times New Roman" w:cs="Times New Roman"/>
          <w:color w:val="000000"/>
          <w:sz w:val="28"/>
          <w:szCs w:val="28"/>
        </w:rPr>
        <w:br/>
      </w:r>
      <w:r w:rsidRPr="00D450FB">
        <w:rPr>
          <w:rFonts w:ascii="Times New Roman" w:hAnsi="Times New Roman" w:cs="Times New Roman"/>
          <w:color w:val="000000"/>
          <w:sz w:val="28"/>
          <w:szCs w:val="28"/>
          <w:shd w:val="clear" w:color="auto" w:fill="FFFFFF"/>
        </w:rPr>
        <w:t>В зависимости от манеры ведения боя поединок носит активно-наступательный или позиционный (активно-оборонительный) характер.</w:t>
      </w:r>
      <w:r w:rsidRPr="00D450FB">
        <w:rPr>
          <w:rFonts w:ascii="Times New Roman" w:hAnsi="Times New Roman" w:cs="Times New Roman"/>
          <w:color w:val="000000"/>
          <w:sz w:val="28"/>
          <w:szCs w:val="28"/>
        </w:rPr>
        <w:br/>
      </w:r>
      <w:r w:rsidRPr="00D450FB">
        <w:rPr>
          <w:rFonts w:ascii="Times New Roman" w:hAnsi="Times New Roman" w:cs="Times New Roman"/>
          <w:color w:val="000000"/>
          <w:sz w:val="28"/>
          <w:szCs w:val="28"/>
          <w:shd w:val="clear" w:color="auto" w:fill="FFFFFF"/>
        </w:rPr>
        <w:t>Основные виды тактики у различных каратистов проявляются по-разному: бой каждого из них отличается своеобразием, индивидуальными особенностями.</w:t>
      </w:r>
      <w:r w:rsidRPr="00D450FB">
        <w:rPr>
          <w:rFonts w:ascii="Times New Roman" w:hAnsi="Times New Roman" w:cs="Times New Roman"/>
          <w:color w:val="000000"/>
          <w:sz w:val="28"/>
          <w:szCs w:val="28"/>
        </w:rPr>
        <w:br/>
      </w:r>
      <w:r w:rsidRPr="00D450FB">
        <w:rPr>
          <w:rFonts w:ascii="Times New Roman" w:hAnsi="Times New Roman" w:cs="Times New Roman"/>
          <w:color w:val="000000"/>
          <w:sz w:val="28"/>
          <w:szCs w:val="28"/>
          <w:shd w:val="clear" w:color="auto" w:fill="FFFFFF"/>
        </w:rPr>
        <w:t>Позиционная тактика характерна для большинства каратистов. Её отличительные черты: маневрирование каратиста на дальней защитной дистанции с целью её сохранения. Атаки и контратаки не продолжительны, с обязательным последующим возвращением на дальнюю дистанцию.</w:t>
      </w:r>
      <w:r w:rsidRPr="00D450FB">
        <w:rPr>
          <w:rFonts w:ascii="Times New Roman" w:hAnsi="Times New Roman" w:cs="Times New Roman"/>
          <w:color w:val="000000"/>
          <w:sz w:val="28"/>
          <w:szCs w:val="28"/>
        </w:rPr>
        <w:br/>
      </w:r>
      <w:r w:rsidRPr="00D450FB">
        <w:rPr>
          <w:rFonts w:ascii="Times New Roman" w:hAnsi="Times New Roman" w:cs="Times New Roman"/>
          <w:color w:val="000000"/>
          <w:sz w:val="28"/>
          <w:szCs w:val="28"/>
          <w:shd w:val="clear" w:color="auto" w:fill="FFFFFF"/>
        </w:rPr>
        <w:t>Позиционная тактика основана на использовании ошибок противника при его активных действиях и вызовах его на эти действия (игровая манера боя) и свойственна преимущественно каратистам контратакующей манеры ведения боя.</w:t>
      </w:r>
      <w:r w:rsidRPr="00D450FB">
        <w:rPr>
          <w:rFonts w:ascii="Times New Roman" w:hAnsi="Times New Roman" w:cs="Times New Roman"/>
          <w:color w:val="000000"/>
          <w:sz w:val="28"/>
          <w:szCs w:val="28"/>
        </w:rPr>
        <w:br/>
      </w:r>
      <w:r w:rsidRPr="00D450FB">
        <w:rPr>
          <w:rFonts w:ascii="Times New Roman" w:hAnsi="Times New Roman" w:cs="Times New Roman"/>
          <w:color w:val="000000"/>
          <w:sz w:val="28"/>
          <w:szCs w:val="28"/>
          <w:shd w:val="clear" w:color="auto" w:fill="FFFFFF"/>
        </w:rPr>
        <w:t>Активнонаступательная тактика пользуется успехом в последнее время. Её отличительные черты: движение вперёд, захват инициативы с частым выходом на ударную дистанцию и с проведением атакующих или контратакующих действий. Бой ведётся преимущественно на средней дистанции, реже на ближней, в зависимости от правил соревнований. На дальней защитной дистанции эпизодически проводится маневрирование. Каратисты придерживающиеся активно-наступательной тактики ведения боя, наряду с атакующими часто проводят встречные и ответные атаки.</w:t>
      </w:r>
      <w:r w:rsidRPr="00D450FB">
        <w:rPr>
          <w:rFonts w:ascii="Times New Roman" w:hAnsi="Times New Roman" w:cs="Times New Roman"/>
          <w:color w:val="000000"/>
          <w:sz w:val="28"/>
          <w:szCs w:val="28"/>
        </w:rPr>
        <w:br/>
      </w:r>
      <w:r w:rsidRPr="00D450FB">
        <w:rPr>
          <w:rFonts w:ascii="Times New Roman" w:hAnsi="Times New Roman" w:cs="Times New Roman"/>
          <w:color w:val="000000"/>
          <w:sz w:val="28"/>
          <w:szCs w:val="28"/>
          <w:shd w:val="clear" w:color="auto" w:fill="FFFFFF"/>
        </w:rPr>
        <w:t>Активнонаступательная тактика может привести к формированию как искусстного, так и силового стиля боя.</w:t>
      </w:r>
    </w:p>
    <w:p w:rsidR="00A14999" w:rsidRDefault="006A1BEA" w:rsidP="00730F56">
      <w:pPr>
        <w:shd w:val="clear" w:color="auto" w:fill="FFFFFF"/>
        <w:spacing w:after="0" w:line="294" w:lineRule="atLeast"/>
        <w:jc w:val="center"/>
        <w:rPr>
          <w:rFonts w:ascii="Times New Roman" w:eastAsia="Times New Roman" w:hAnsi="Times New Roman" w:cs="Times New Roman"/>
          <w:b/>
          <w:sz w:val="32"/>
          <w:szCs w:val="32"/>
          <w:u w:val="single"/>
          <w:lang w:eastAsia="ru-RU"/>
        </w:rPr>
      </w:pPr>
      <w:hyperlink r:id="rId8" w:history="1">
        <w:r w:rsidR="00A14999" w:rsidRPr="00A14999">
          <w:rPr>
            <w:rStyle w:val="a6"/>
            <w:rFonts w:ascii="Times New Roman" w:eastAsia="Times New Roman" w:hAnsi="Times New Roman" w:cs="Times New Roman"/>
            <w:b/>
            <w:sz w:val="32"/>
            <w:szCs w:val="32"/>
            <w:lang w:eastAsia="ru-RU"/>
          </w:rPr>
          <w:t>https://youtu.be/Go0NzFRpdxQ</w:t>
        </w:r>
      </w:hyperlink>
    </w:p>
    <w:p w:rsidR="00A14999" w:rsidRDefault="006A1BEA" w:rsidP="00730F56">
      <w:pPr>
        <w:shd w:val="clear" w:color="auto" w:fill="FFFFFF"/>
        <w:spacing w:after="0" w:line="294" w:lineRule="atLeast"/>
        <w:jc w:val="center"/>
        <w:rPr>
          <w:rFonts w:ascii="Times New Roman" w:eastAsia="Times New Roman" w:hAnsi="Times New Roman" w:cs="Times New Roman"/>
          <w:b/>
          <w:sz w:val="32"/>
          <w:szCs w:val="32"/>
          <w:u w:val="single"/>
          <w:lang w:eastAsia="ru-RU"/>
        </w:rPr>
      </w:pPr>
      <w:hyperlink r:id="rId9" w:history="1">
        <w:r w:rsidR="00A14999" w:rsidRPr="00162B0D">
          <w:rPr>
            <w:rStyle w:val="a6"/>
            <w:rFonts w:ascii="Times New Roman" w:eastAsia="Times New Roman" w:hAnsi="Times New Roman" w:cs="Times New Roman"/>
            <w:b/>
            <w:sz w:val="32"/>
            <w:szCs w:val="32"/>
            <w:lang w:eastAsia="ru-RU"/>
          </w:rPr>
          <w:t>https://youtu.be/Tyw3FZRWOss</w:t>
        </w:r>
      </w:hyperlink>
    </w:p>
    <w:p w:rsidR="00A14999" w:rsidRPr="00A14999" w:rsidRDefault="00A14999" w:rsidP="00730F56">
      <w:pPr>
        <w:shd w:val="clear" w:color="auto" w:fill="FFFFFF"/>
        <w:spacing w:after="0" w:line="294" w:lineRule="atLeast"/>
        <w:jc w:val="center"/>
        <w:rPr>
          <w:rFonts w:ascii="Times New Roman" w:eastAsia="Times New Roman" w:hAnsi="Times New Roman" w:cs="Times New Roman"/>
          <w:b/>
          <w:sz w:val="32"/>
          <w:szCs w:val="32"/>
          <w:u w:val="single"/>
          <w:lang w:eastAsia="ru-RU"/>
        </w:rPr>
      </w:pPr>
    </w:p>
    <w:p w:rsidR="00C47D7B" w:rsidRPr="007700B3" w:rsidRDefault="006A1BEA" w:rsidP="00C47D7B">
      <w:pPr>
        <w:shd w:val="clear" w:color="auto" w:fill="FFFFFF"/>
        <w:spacing w:after="0" w:line="294" w:lineRule="atLeast"/>
        <w:jc w:val="center"/>
        <w:rPr>
          <w:rFonts w:ascii="Times New Roman" w:eastAsia="Times New Roman" w:hAnsi="Times New Roman" w:cs="Times New Roman"/>
          <w:sz w:val="28"/>
          <w:szCs w:val="28"/>
          <w:lang w:eastAsia="ru-RU"/>
        </w:rPr>
      </w:pPr>
      <w:hyperlink r:id="rId10" w:history="1">
        <w:r w:rsidR="00C47D7B" w:rsidRPr="00C47D7B">
          <w:rPr>
            <w:rStyle w:val="a6"/>
            <w:rFonts w:ascii="Times New Roman" w:eastAsia="Times New Roman" w:hAnsi="Times New Roman" w:cs="Times New Roman"/>
            <w:sz w:val="28"/>
            <w:szCs w:val="28"/>
            <w:lang w:eastAsia="ru-RU"/>
          </w:rPr>
          <w:t>https://youtu.be/gJnUk7lP9Jw</w:t>
        </w:r>
      </w:hyperlink>
    </w:p>
    <w:p w:rsidR="007700B3" w:rsidRDefault="006A1BEA" w:rsidP="00C833D7">
      <w:pPr>
        <w:shd w:val="clear" w:color="auto" w:fill="FFFFFF"/>
        <w:spacing w:after="0" w:line="294" w:lineRule="atLeast"/>
        <w:jc w:val="center"/>
        <w:rPr>
          <w:rFonts w:ascii="Times New Roman" w:eastAsia="Times New Roman" w:hAnsi="Times New Roman" w:cs="Times New Roman"/>
          <w:sz w:val="28"/>
          <w:szCs w:val="28"/>
          <w:lang w:eastAsia="ru-RU"/>
        </w:rPr>
      </w:pPr>
      <w:hyperlink r:id="rId11" w:history="1">
        <w:r w:rsidR="00C47D7B" w:rsidRPr="00C47D7B">
          <w:rPr>
            <w:rStyle w:val="a6"/>
            <w:rFonts w:ascii="Times New Roman" w:eastAsia="Times New Roman" w:hAnsi="Times New Roman" w:cs="Times New Roman"/>
            <w:sz w:val="28"/>
            <w:szCs w:val="28"/>
            <w:lang w:eastAsia="ru-RU"/>
          </w:rPr>
          <w:t>https://youtu.be/MJp2RmfoJEM</w:t>
        </w:r>
      </w:hyperlink>
    </w:p>
    <w:p w:rsidR="000E2036" w:rsidRDefault="006A1BEA" w:rsidP="00730F56">
      <w:pPr>
        <w:shd w:val="clear" w:color="auto" w:fill="FFFFFF"/>
        <w:spacing w:after="0" w:line="294" w:lineRule="atLeast"/>
        <w:jc w:val="center"/>
        <w:rPr>
          <w:rFonts w:ascii="Times New Roman" w:eastAsia="Times New Roman" w:hAnsi="Times New Roman" w:cs="Times New Roman"/>
          <w:b/>
          <w:sz w:val="32"/>
          <w:szCs w:val="32"/>
          <w:lang w:eastAsia="ru-RU"/>
        </w:rPr>
      </w:pPr>
      <w:hyperlink r:id="rId12" w:tgtFrame="_blank" w:history="1">
        <w:r w:rsidR="007700B3" w:rsidRPr="007700B3">
          <w:rPr>
            <w:rStyle w:val="a6"/>
            <w:rFonts w:ascii="Times New Roman" w:eastAsia="Times New Roman" w:hAnsi="Times New Roman" w:cs="Times New Roman"/>
            <w:sz w:val="28"/>
            <w:szCs w:val="28"/>
            <w:lang w:eastAsia="ru-RU"/>
          </w:rPr>
          <w:t>https://youtu.be/Zz-WPNOT6vc</w:t>
        </w:r>
      </w:hyperlink>
    </w:p>
    <w:p w:rsidR="000E2036" w:rsidRDefault="000E2036" w:rsidP="00730F56">
      <w:pPr>
        <w:shd w:val="clear" w:color="auto" w:fill="FFFFFF"/>
        <w:spacing w:after="0" w:line="294" w:lineRule="atLeast"/>
        <w:jc w:val="center"/>
        <w:rPr>
          <w:rFonts w:ascii="Times New Roman" w:eastAsia="Times New Roman" w:hAnsi="Times New Roman" w:cs="Times New Roman"/>
          <w:b/>
          <w:sz w:val="32"/>
          <w:szCs w:val="32"/>
          <w:lang w:eastAsia="ru-RU"/>
        </w:rPr>
      </w:pPr>
    </w:p>
    <w:p w:rsidR="000E2036" w:rsidRDefault="000E2036" w:rsidP="00730F56">
      <w:pPr>
        <w:shd w:val="clear" w:color="auto" w:fill="FFFFFF"/>
        <w:spacing w:after="0" w:line="294" w:lineRule="atLeast"/>
        <w:jc w:val="center"/>
        <w:rPr>
          <w:rFonts w:ascii="Times New Roman" w:eastAsia="Times New Roman" w:hAnsi="Times New Roman" w:cs="Times New Roman"/>
          <w:b/>
          <w:sz w:val="32"/>
          <w:szCs w:val="32"/>
          <w:lang w:eastAsia="ru-RU"/>
        </w:rPr>
      </w:pPr>
    </w:p>
    <w:p w:rsidR="00E375A0" w:rsidRPr="00E375A0" w:rsidRDefault="00E375A0" w:rsidP="00E375A0">
      <w:pPr>
        <w:jc w:val="center"/>
        <w:rPr>
          <w:rFonts w:ascii="Times New Roman" w:eastAsia="Times New Roman" w:hAnsi="Times New Roman" w:cs="Times New Roman"/>
          <w:b/>
          <w:bCs/>
          <w:sz w:val="28"/>
          <w:szCs w:val="28"/>
          <w:lang w:eastAsia="ru-RU"/>
        </w:rPr>
      </w:pPr>
      <w:r w:rsidRPr="00E375A0">
        <w:rPr>
          <w:rFonts w:ascii="Times New Roman" w:hAnsi="Times New Roman" w:cs="Times New Roman"/>
          <w:b/>
          <w:sz w:val="32"/>
          <w:szCs w:val="32"/>
          <w:u w:val="single"/>
        </w:rPr>
        <w:t>Заключительная часть</w:t>
      </w:r>
    </w:p>
    <w:p w:rsidR="00E375A0" w:rsidRPr="00E375A0" w:rsidRDefault="00E375A0" w:rsidP="00E375A0">
      <w:pPr>
        <w:spacing w:after="0" w:line="240" w:lineRule="auto"/>
        <w:ind w:left="720"/>
        <w:contextualSpacing/>
        <w:rPr>
          <w:rFonts w:ascii="Times New Roman" w:eastAsia="Times New Roman" w:hAnsi="Times New Roman" w:cs="Times New Roman"/>
          <w:bCs/>
          <w:sz w:val="28"/>
          <w:szCs w:val="28"/>
          <w:lang w:eastAsia="ru-RU"/>
        </w:rPr>
      </w:pPr>
    </w:p>
    <w:p w:rsidR="00E375A0" w:rsidRPr="00E375A0" w:rsidRDefault="00E375A0" w:rsidP="00E375A0">
      <w:pPr>
        <w:spacing w:after="0" w:line="240" w:lineRule="auto"/>
        <w:jc w:val="center"/>
        <w:rPr>
          <w:rFonts w:ascii="Times New Roman" w:eastAsia="Times New Roman" w:hAnsi="Times New Roman" w:cs="Times New Roman"/>
          <w:b/>
          <w:bCs/>
          <w:sz w:val="28"/>
          <w:szCs w:val="28"/>
          <w:u w:val="single"/>
          <w:lang w:eastAsia="ru-RU"/>
        </w:rPr>
      </w:pPr>
      <w:r w:rsidRPr="00E375A0">
        <w:rPr>
          <w:rFonts w:ascii="Times New Roman" w:eastAsia="Times New Roman" w:hAnsi="Times New Roman" w:cs="Times New Roman"/>
          <w:b/>
          <w:bCs/>
          <w:sz w:val="28"/>
          <w:szCs w:val="28"/>
          <w:u w:val="single"/>
          <w:lang w:eastAsia="ru-RU"/>
        </w:rPr>
        <w:t>Растяжка:</w:t>
      </w:r>
    </w:p>
    <w:p w:rsidR="00E375A0" w:rsidRPr="00E375A0" w:rsidRDefault="00E375A0" w:rsidP="00E375A0">
      <w:pPr>
        <w:spacing w:after="0" w:line="240" w:lineRule="auto"/>
        <w:jc w:val="center"/>
        <w:rPr>
          <w:rFonts w:ascii="Times New Roman" w:eastAsia="Times New Roman" w:hAnsi="Times New Roman" w:cs="Times New Roman"/>
          <w:bCs/>
          <w:sz w:val="28"/>
          <w:szCs w:val="28"/>
          <w:lang w:eastAsia="ru-RU"/>
        </w:rPr>
      </w:pP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мышц рук и торса:</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 xml:space="preserve">Для растяжки мышц рук, грудных, мышц спины и пресса отлично подойдет вис на перекладине. Так же для растяжки грудных мышц и бицепсов можно использовать вертикальную стойку. Возьмитесь рукой за стойку, так что бы большой палец указывал вверх, на максимум выпрямите руку </w:t>
      </w: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lastRenderedPageBreak/>
        <w:t>Растяжка трицепса:</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Чтобы хорошо растянуть трицепс  выполняется такое упражнение: левую руку поднимите вверх, при этом согнув ее в локте. Пальцами рук старайтесь дотянуться до лопаток, как можно сильнее. Правой рукой возьмитесь за локоть левой и давите вниз, помогая как можно сильнее растянуть трицепс левой руки. Старайтесь немного задерживать руку в этом положении, что бы лучше растянуть мышцу. Сделайте упражнение несколько раз для каждой руки.</w:t>
      </w: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поясницы:</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Поясницу растягиваем, выполняя наклоны вперед, с касанием пола или носков пальцами рук, при этом ноги не должны сгибаться. Обязательно нужно зафиксировать такое положение на 30-50 секунд.</w:t>
      </w:r>
    </w:p>
    <w:p w:rsidR="00E375A0" w:rsidRPr="00E375A0" w:rsidRDefault="00E375A0" w:rsidP="00E375A0">
      <w:pPr>
        <w:spacing w:after="0" w:line="240" w:lineRule="auto"/>
        <w:rPr>
          <w:rFonts w:ascii="Times New Roman" w:eastAsia="Times New Roman" w:hAnsi="Times New Roman" w:cs="Times New Roman"/>
          <w:bCs/>
          <w:sz w:val="28"/>
          <w:szCs w:val="28"/>
          <w:lang w:eastAsia="ru-RU"/>
        </w:rPr>
      </w:pP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квадрицепса:</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Чтобы растянуть квадрицепс, необходимо, стоя на левой ноге, согнуть другую ногу в колене и держа ногу за ступню, как можно сильнее прижать ее к ягодице.</w:t>
      </w: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бицепса ноги + икроножная мышца:</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Сядьте на лавочку или сидя на пол, левую ногу вытянете вперед перед собой, правую ногу согните как вам удобно. Носок левой ноги пытайтесь тянуть на себя, левую рукой старайтесь схватиться за носок, таким образом, вы очень хорошо растяните бицепс ноги, а так же икроножную мышцу.</w:t>
      </w:r>
    </w:p>
    <w:p w:rsidR="00E375A0" w:rsidRPr="00E375A0" w:rsidRDefault="00E375A0" w:rsidP="00E375A0">
      <w:pPr>
        <w:jc w:val="center"/>
        <w:rPr>
          <w:rFonts w:ascii="Times New Roman" w:hAnsi="Times New Roman" w:cs="Times New Roman"/>
          <w:b/>
          <w:sz w:val="32"/>
          <w:szCs w:val="32"/>
          <w:u w:val="single"/>
        </w:rPr>
      </w:pPr>
      <w:bookmarkStart w:id="0" w:name="_GoBack"/>
      <w:bookmarkEnd w:id="0"/>
    </w:p>
    <w:sectPr w:rsidR="00E375A0" w:rsidRPr="00E375A0" w:rsidSect="0087174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EA" w:rsidRDefault="006A1BEA" w:rsidP="00C47D7B">
      <w:pPr>
        <w:spacing w:after="0" w:line="240" w:lineRule="auto"/>
      </w:pPr>
      <w:r>
        <w:separator/>
      </w:r>
    </w:p>
  </w:endnote>
  <w:endnote w:type="continuationSeparator" w:id="0">
    <w:p w:rsidR="006A1BEA" w:rsidRDefault="006A1BEA" w:rsidP="00C4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EA" w:rsidRDefault="006A1BEA" w:rsidP="00C47D7B">
      <w:pPr>
        <w:spacing w:after="0" w:line="240" w:lineRule="auto"/>
      </w:pPr>
      <w:r>
        <w:separator/>
      </w:r>
    </w:p>
  </w:footnote>
  <w:footnote w:type="continuationSeparator" w:id="0">
    <w:p w:rsidR="006A1BEA" w:rsidRDefault="006A1BEA" w:rsidP="00C47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747A"/>
    <w:multiLevelType w:val="multilevel"/>
    <w:tmpl w:val="7C76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03515"/>
    <w:multiLevelType w:val="multilevel"/>
    <w:tmpl w:val="3E0C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1149B"/>
    <w:multiLevelType w:val="multilevel"/>
    <w:tmpl w:val="5442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424FEE"/>
    <w:multiLevelType w:val="multilevel"/>
    <w:tmpl w:val="4238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111D5C"/>
    <w:multiLevelType w:val="hybridMultilevel"/>
    <w:tmpl w:val="77509CD2"/>
    <w:lvl w:ilvl="0" w:tplc="3D147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B1A1FD0"/>
    <w:multiLevelType w:val="multilevel"/>
    <w:tmpl w:val="453C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DB0C91"/>
    <w:multiLevelType w:val="multilevel"/>
    <w:tmpl w:val="8D70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83"/>
    <w:rsid w:val="0001428F"/>
    <w:rsid w:val="00036A14"/>
    <w:rsid w:val="000944ED"/>
    <w:rsid w:val="000A4683"/>
    <w:rsid w:val="000E2036"/>
    <w:rsid w:val="00162B0D"/>
    <w:rsid w:val="001E4CF8"/>
    <w:rsid w:val="001E630C"/>
    <w:rsid w:val="00277A4C"/>
    <w:rsid w:val="002F46B2"/>
    <w:rsid w:val="002F6E6E"/>
    <w:rsid w:val="00456BD2"/>
    <w:rsid w:val="00476787"/>
    <w:rsid w:val="004C2EAA"/>
    <w:rsid w:val="004F4ECA"/>
    <w:rsid w:val="00523680"/>
    <w:rsid w:val="00577CAB"/>
    <w:rsid w:val="005C66DE"/>
    <w:rsid w:val="006A1BEA"/>
    <w:rsid w:val="006D0BC9"/>
    <w:rsid w:val="00730F56"/>
    <w:rsid w:val="007700B3"/>
    <w:rsid w:val="00807A60"/>
    <w:rsid w:val="00812A01"/>
    <w:rsid w:val="0081787B"/>
    <w:rsid w:val="00871747"/>
    <w:rsid w:val="00991ED6"/>
    <w:rsid w:val="009E774B"/>
    <w:rsid w:val="00A14999"/>
    <w:rsid w:val="00AA4586"/>
    <w:rsid w:val="00AF4552"/>
    <w:rsid w:val="00B212AB"/>
    <w:rsid w:val="00B24BB1"/>
    <w:rsid w:val="00C47D7B"/>
    <w:rsid w:val="00C833D7"/>
    <w:rsid w:val="00D450FB"/>
    <w:rsid w:val="00E375A0"/>
    <w:rsid w:val="00F21D0A"/>
    <w:rsid w:val="00F61A7B"/>
    <w:rsid w:val="00F840FA"/>
    <w:rsid w:val="00F84494"/>
    <w:rsid w:val="00FA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C0533-D5D2-43CC-84C6-2DCCB6B6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75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5A0"/>
    <w:rPr>
      <w:rFonts w:ascii="Tahoma" w:hAnsi="Tahoma" w:cs="Tahoma"/>
      <w:sz w:val="16"/>
      <w:szCs w:val="16"/>
    </w:rPr>
  </w:style>
  <w:style w:type="character" w:styleId="a6">
    <w:name w:val="Hyperlink"/>
    <w:basedOn w:val="a0"/>
    <w:uiPriority w:val="99"/>
    <w:unhideWhenUsed/>
    <w:rsid w:val="005C66DE"/>
    <w:rPr>
      <w:color w:val="0000FF" w:themeColor="hyperlink"/>
      <w:u w:val="single"/>
    </w:rPr>
  </w:style>
  <w:style w:type="paragraph" w:customStyle="1" w:styleId="rvps1">
    <w:name w:val="rvps1"/>
    <w:basedOn w:val="a"/>
    <w:rsid w:val="00871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basedOn w:val="a0"/>
    <w:rsid w:val="00871747"/>
  </w:style>
  <w:style w:type="character" w:customStyle="1" w:styleId="rvts1">
    <w:name w:val="rvts1"/>
    <w:basedOn w:val="a0"/>
    <w:rsid w:val="00871747"/>
  </w:style>
  <w:style w:type="paragraph" w:styleId="a7">
    <w:name w:val="endnote text"/>
    <w:basedOn w:val="a"/>
    <w:link w:val="a8"/>
    <w:uiPriority w:val="99"/>
    <w:semiHidden/>
    <w:unhideWhenUsed/>
    <w:rsid w:val="00C47D7B"/>
    <w:pPr>
      <w:spacing w:after="0" w:line="240" w:lineRule="auto"/>
    </w:pPr>
    <w:rPr>
      <w:sz w:val="20"/>
      <w:szCs w:val="20"/>
    </w:rPr>
  </w:style>
  <w:style w:type="character" w:customStyle="1" w:styleId="a8">
    <w:name w:val="Текст концевой сноски Знак"/>
    <w:basedOn w:val="a0"/>
    <w:link w:val="a7"/>
    <w:uiPriority w:val="99"/>
    <w:semiHidden/>
    <w:rsid w:val="00C47D7B"/>
    <w:rPr>
      <w:sz w:val="20"/>
      <w:szCs w:val="20"/>
    </w:rPr>
  </w:style>
  <w:style w:type="character" w:styleId="a9">
    <w:name w:val="endnote reference"/>
    <w:basedOn w:val="a0"/>
    <w:uiPriority w:val="99"/>
    <w:semiHidden/>
    <w:unhideWhenUsed/>
    <w:rsid w:val="00C47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839">
      <w:bodyDiv w:val="1"/>
      <w:marLeft w:val="0"/>
      <w:marRight w:val="0"/>
      <w:marTop w:val="0"/>
      <w:marBottom w:val="0"/>
      <w:divBdr>
        <w:top w:val="none" w:sz="0" w:space="0" w:color="auto"/>
        <w:left w:val="none" w:sz="0" w:space="0" w:color="auto"/>
        <w:bottom w:val="none" w:sz="0" w:space="0" w:color="auto"/>
        <w:right w:val="none" w:sz="0" w:space="0" w:color="auto"/>
      </w:divBdr>
    </w:div>
    <w:div w:id="158234548">
      <w:bodyDiv w:val="1"/>
      <w:marLeft w:val="0"/>
      <w:marRight w:val="0"/>
      <w:marTop w:val="0"/>
      <w:marBottom w:val="0"/>
      <w:divBdr>
        <w:top w:val="none" w:sz="0" w:space="0" w:color="auto"/>
        <w:left w:val="none" w:sz="0" w:space="0" w:color="auto"/>
        <w:bottom w:val="none" w:sz="0" w:space="0" w:color="auto"/>
        <w:right w:val="none" w:sz="0" w:space="0" w:color="auto"/>
      </w:divBdr>
    </w:div>
    <w:div w:id="326129243">
      <w:bodyDiv w:val="1"/>
      <w:marLeft w:val="0"/>
      <w:marRight w:val="0"/>
      <w:marTop w:val="0"/>
      <w:marBottom w:val="0"/>
      <w:divBdr>
        <w:top w:val="none" w:sz="0" w:space="0" w:color="auto"/>
        <w:left w:val="none" w:sz="0" w:space="0" w:color="auto"/>
        <w:bottom w:val="none" w:sz="0" w:space="0" w:color="auto"/>
        <w:right w:val="none" w:sz="0" w:space="0" w:color="auto"/>
      </w:divBdr>
    </w:div>
    <w:div w:id="471950909">
      <w:bodyDiv w:val="1"/>
      <w:marLeft w:val="0"/>
      <w:marRight w:val="0"/>
      <w:marTop w:val="0"/>
      <w:marBottom w:val="0"/>
      <w:divBdr>
        <w:top w:val="none" w:sz="0" w:space="0" w:color="auto"/>
        <w:left w:val="none" w:sz="0" w:space="0" w:color="auto"/>
        <w:bottom w:val="none" w:sz="0" w:space="0" w:color="auto"/>
        <w:right w:val="none" w:sz="0" w:space="0" w:color="auto"/>
      </w:divBdr>
    </w:div>
    <w:div w:id="847869076">
      <w:bodyDiv w:val="1"/>
      <w:marLeft w:val="0"/>
      <w:marRight w:val="0"/>
      <w:marTop w:val="0"/>
      <w:marBottom w:val="0"/>
      <w:divBdr>
        <w:top w:val="none" w:sz="0" w:space="0" w:color="auto"/>
        <w:left w:val="none" w:sz="0" w:space="0" w:color="auto"/>
        <w:bottom w:val="none" w:sz="0" w:space="0" w:color="auto"/>
        <w:right w:val="none" w:sz="0" w:space="0" w:color="auto"/>
      </w:divBdr>
    </w:div>
    <w:div w:id="949554859">
      <w:bodyDiv w:val="1"/>
      <w:marLeft w:val="0"/>
      <w:marRight w:val="0"/>
      <w:marTop w:val="0"/>
      <w:marBottom w:val="0"/>
      <w:divBdr>
        <w:top w:val="none" w:sz="0" w:space="0" w:color="auto"/>
        <w:left w:val="none" w:sz="0" w:space="0" w:color="auto"/>
        <w:bottom w:val="none" w:sz="0" w:space="0" w:color="auto"/>
        <w:right w:val="none" w:sz="0" w:space="0" w:color="auto"/>
      </w:divBdr>
    </w:div>
    <w:div w:id="1009211437">
      <w:bodyDiv w:val="1"/>
      <w:marLeft w:val="0"/>
      <w:marRight w:val="0"/>
      <w:marTop w:val="0"/>
      <w:marBottom w:val="0"/>
      <w:divBdr>
        <w:top w:val="none" w:sz="0" w:space="0" w:color="auto"/>
        <w:left w:val="none" w:sz="0" w:space="0" w:color="auto"/>
        <w:bottom w:val="none" w:sz="0" w:space="0" w:color="auto"/>
        <w:right w:val="none" w:sz="0" w:space="0" w:color="auto"/>
      </w:divBdr>
      <w:divsChild>
        <w:div w:id="629167842">
          <w:marLeft w:val="0"/>
          <w:marRight w:val="0"/>
          <w:marTop w:val="0"/>
          <w:marBottom w:val="0"/>
          <w:divBdr>
            <w:top w:val="none" w:sz="0" w:space="0" w:color="auto"/>
            <w:left w:val="none" w:sz="0" w:space="0" w:color="auto"/>
            <w:bottom w:val="none" w:sz="0" w:space="0" w:color="auto"/>
            <w:right w:val="none" w:sz="0" w:space="0" w:color="auto"/>
          </w:divBdr>
        </w:div>
        <w:div w:id="1009914287">
          <w:marLeft w:val="0"/>
          <w:marRight w:val="0"/>
          <w:marTop w:val="0"/>
          <w:marBottom w:val="0"/>
          <w:divBdr>
            <w:top w:val="none" w:sz="0" w:space="0" w:color="auto"/>
            <w:left w:val="none" w:sz="0" w:space="0" w:color="auto"/>
            <w:bottom w:val="none" w:sz="0" w:space="0" w:color="auto"/>
            <w:right w:val="none" w:sz="0" w:space="0" w:color="auto"/>
          </w:divBdr>
        </w:div>
        <w:div w:id="1704944602">
          <w:marLeft w:val="0"/>
          <w:marRight w:val="0"/>
          <w:marTop w:val="0"/>
          <w:marBottom w:val="0"/>
          <w:divBdr>
            <w:top w:val="none" w:sz="0" w:space="0" w:color="auto"/>
            <w:left w:val="none" w:sz="0" w:space="0" w:color="auto"/>
            <w:bottom w:val="none" w:sz="0" w:space="0" w:color="auto"/>
            <w:right w:val="none" w:sz="0" w:space="0" w:color="auto"/>
          </w:divBdr>
        </w:div>
      </w:divsChild>
    </w:div>
    <w:div w:id="1179849474">
      <w:bodyDiv w:val="1"/>
      <w:marLeft w:val="0"/>
      <w:marRight w:val="0"/>
      <w:marTop w:val="0"/>
      <w:marBottom w:val="0"/>
      <w:divBdr>
        <w:top w:val="none" w:sz="0" w:space="0" w:color="auto"/>
        <w:left w:val="none" w:sz="0" w:space="0" w:color="auto"/>
        <w:bottom w:val="none" w:sz="0" w:space="0" w:color="auto"/>
        <w:right w:val="none" w:sz="0" w:space="0" w:color="auto"/>
      </w:divBdr>
    </w:div>
    <w:div w:id="1328898002">
      <w:bodyDiv w:val="1"/>
      <w:marLeft w:val="0"/>
      <w:marRight w:val="0"/>
      <w:marTop w:val="0"/>
      <w:marBottom w:val="0"/>
      <w:divBdr>
        <w:top w:val="none" w:sz="0" w:space="0" w:color="auto"/>
        <w:left w:val="none" w:sz="0" w:space="0" w:color="auto"/>
        <w:bottom w:val="none" w:sz="0" w:space="0" w:color="auto"/>
        <w:right w:val="none" w:sz="0" w:space="0" w:color="auto"/>
      </w:divBdr>
    </w:div>
    <w:div w:id="16080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o0NzFRpdx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z-WPNOT6v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Jp2RmfoJEM" TargetMode="External"/><Relationship Id="rId5" Type="http://schemas.openxmlformats.org/officeDocument/2006/relationships/webSettings" Target="webSettings.xml"/><Relationship Id="rId10" Type="http://schemas.openxmlformats.org/officeDocument/2006/relationships/hyperlink" Target="https://youtu.be/gJnUk7lP9Jw" TargetMode="External"/><Relationship Id="rId4" Type="http://schemas.openxmlformats.org/officeDocument/2006/relationships/settings" Target="settings.xml"/><Relationship Id="rId9" Type="http://schemas.openxmlformats.org/officeDocument/2006/relationships/hyperlink" Target="https://youtu.be/Tyw3FZRWOs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B5C8-6C92-46E1-80D1-7F46CB9F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user</cp:lastModifiedBy>
  <cp:revision>28</cp:revision>
  <dcterms:created xsi:type="dcterms:W3CDTF">2020-03-30T09:05:00Z</dcterms:created>
  <dcterms:modified xsi:type="dcterms:W3CDTF">2020-04-15T17:31:00Z</dcterms:modified>
</cp:coreProperties>
</file>